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BCA84" w14:textId="77777777" w:rsidR="00897490" w:rsidRDefault="00897490" w:rsidP="00897490">
      <w:pPr>
        <w:spacing w:line="480" w:lineRule="auto"/>
        <w:jc w:val="center"/>
        <w:rPr>
          <w:rFonts w:hint="eastAsia"/>
          <w:sz w:val="52"/>
          <w:szCs w:val="52"/>
        </w:rPr>
      </w:pPr>
      <w:r w:rsidRPr="00897490">
        <w:rPr>
          <w:rFonts w:hint="eastAsia"/>
          <w:sz w:val="36"/>
          <w:szCs w:val="36"/>
        </w:rPr>
        <w:t>中</w:t>
      </w:r>
      <w:proofErr w:type="gramStart"/>
      <w:r w:rsidRPr="00897490">
        <w:rPr>
          <w:rFonts w:hint="eastAsia"/>
          <w:sz w:val="36"/>
          <w:szCs w:val="36"/>
        </w:rPr>
        <w:t>威正信</w:t>
      </w:r>
      <w:proofErr w:type="gramEnd"/>
      <w:r w:rsidRPr="00897490">
        <w:rPr>
          <w:rFonts w:hint="eastAsia"/>
          <w:sz w:val="36"/>
          <w:szCs w:val="36"/>
        </w:rPr>
        <w:t>(北京)资产评估有限公司云南分公司</w:t>
      </w:r>
    </w:p>
    <w:p w14:paraId="7FC4C0C2" w14:textId="6BD4EA2A" w:rsidR="00100185" w:rsidRPr="00897490" w:rsidRDefault="00897490" w:rsidP="00897490">
      <w:pPr>
        <w:spacing w:line="480" w:lineRule="auto"/>
        <w:jc w:val="center"/>
        <w:rPr>
          <w:sz w:val="44"/>
          <w:szCs w:val="44"/>
        </w:rPr>
      </w:pPr>
      <w:r w:rsidRPr="00897490">
        <w:rPr>
          <w:rFonts w:hint="eastAsia"/>
          <w:sz w:val="44"/>
          <w:szCs w:val="44"/>
        </w:rPr>
        <w:t>关于《</w:t>
      </w:r>
      <w:r w:rsidR="002B2842" w:rsidRPr="00897490">
        <w:rPr>
          <w:rFonts w:hint="eastAsia"/>
          <w:sz w:val="44"/>
          <w:szCs w:val="44"/>
        </w:rPr>
        <w:t>云南省资产评估协会关于征求行业信息化服务平台建设</w:t>
      </w:r>
      <w:r w:rsidR="004B64EB" w:rsidRPr="00897490">
        <w:rPr>
          <w:rFonts w:hint="eastAsia"/>
          <w:sz w:val="44"/>
          <w:szCs w:val="44"/>
        </w:rPr>
        <w:t>的</w:t>
      </w:r>
      <w:r w:rsidR="002B2842" w:rsidRPr="00897490">
        <w:rPr>
          <w:rFonts w:hint="eastAsia"/>
          <w:sz w:val="44"/>
          <w:szCs w:val="44"/>
        </w:rPr>
        <w:t>意见</w:t>
      </w:r>
      <w:r w:rsidRPr="00897490">
        <w:rPr>
          <w:rFonts w:hint="eastAsia"/>
          <w:sz w:val="44"/>
          <w:szCs w:val="44"/>
        </w:rPr>
        <w:t>》的反馈</w:t>
      </w:r>
    </w:p>
    <w:p w14:paraId="7168947B" w14:textId="77777777" w:rsidR="00620969" w:rsidRDefault="00620969" w:rsidP="00620969"/>
    <w:p w14:paraId="1833C72A" w14:textId="77777777" w:rsidR="002B2842" w:rsidRPr="002B2842" w:rsidRDefault="002B2842" w:rsidP="002B2842">
      <w:pPr>
        <w:ind w:firstLineChars="200" w:firstLine="560"/>
        <w:rPr>
          <w:sz w:val="28"/>
          <w:szCs w:val="28"/>
        </w:rPr>
      </w:pPr>
      <w:r w:rsidRPr="002B2842">
        <w:rPr>
          <w:rFonts w:hint="eastAsia"/>
          <w:sz w:val="28"/>
          <w:szCs w:val="28"/>
        </w:rPr>
        <w:t>一、评估机构信息化建设</w:t>
      </w:r>
      <w:r w:rsidRPr="002B2842">
        <w:rPr>
          <w:sz w:val="28"/>
          <w:szCs w:val="28"/>
        </w:rPr>
        <w:t xml:space="preserve"> </w:t>
      </w:r>
    </w:p>
    <w:p w14:paraId="156C5F51" w14:textId="493E703D" w:rsidR="002B2842" w:rsidRDefault="002B2842" w:rsidP="002B2842">
      <w:pPr>
        <w:ind w:firstLineChars="200" w:firstLine="560"/>
        <w:rPr>
          <w:sz w:val="28"/>
          <w:szCs w:val="28"/>
        </w:rPr>
      </w:pPr>
      <w:r w:rsidRPr="002B2842">
        <w:rPr>
          <w:rFonts w:hint="eastAsia"/>
          <w:sz w:val="28"/>
          <w:szCs w:val="28"/>
        </w:rPr>
        <w:t>机构建设的管理软件有哪些？负责建设的公司名称和软件名称？包含哪方面的业务域？功能项有哪些？</w:t>
      </w:r>
    </w:p>
    <w:p w14:paraId="35A9A421" w14:textId="02DB2841" w:rsidR="002D61B3" w:rsidRPr="002D61B3" w:rsidRDefault="002D61B3" w:rsidP="002B2842">
      <w:pPr>
        <w:ind w:firstLineChars="200" w:firstLine="560"/>
        <w:rPr>
          <w:sz w:val="28"/>
          <w:szCs w:val="28"/>
        </w:rPr>
      </w:pPr>
      <w:r>
        <w:rPr>
          <w:rFonts w:hint="eastAsia"/>
          <w:sz w:val="28"/>
          <w:szCs w:val="28"/>
        </w:rPr>
        <w:t>回复：我公司内部有中</w:t>
      </w:r>
      <w:proofErr w:type="gramStart"/>
      <w:r>
        <w:rPr>
          <w:rFonts w:hint="eastAsia"/>
          <w:sz w:val="28"/>
          <w:szCs w:val="28"/>
        </w:rPr>
        <w:t>威正信管理系统</w:t>
      </w:r>
      <w:proofErr w:type="gramEnd"/>
      <w:r>
        <w:rPr>
          <w:rFonts w:hint="eastAsia"/>
          <w:sz w:val="28"/>
          <w:szCs w:val="28"/>
        </w:rPr>
        <w:t>，负责建设公司为</w:t>
      </w:r>
      <w:r w:rsidRPr="002D61B3">
        <w:rPr>
          <w:rFonts w:hint="eastAsia"/>
          <w:sz w:val="28"/>
          <w:szCs w:val="28"/>
        </w:rPr>
        <w:t>北京鼎信创智科技有限公司</w:t>
      </w:r>
      <w:r>
        <w:rPr>
          <w:rFonts w:hint="eastAsia"/>
          <w:sz w:val="28"/>
          <w:szCs w:val="28"/>
        </w:rPr>
        <w:t>。</w:t>
      </w:r>
    </w:p>
    <w:p w14:paraId="79915DB8" w14:textId="77777777" w:rsidR="002B2842" w:rsidRPr="002B2842" w:rsidRDefault="002B2842" w:rsidP="002B2842">
      <w:pPr>
        <w:ind w:firstLineChars="200" w:firstLine="560"/>
        <w:rPr>
          <w:sz w:val="28"/>
          <w:szCs w:val="28"/>
        </w:rPr>
      </w:pPr>
      <w:r w:rsidRPr="002B2842">
        <w:rPr>
          <w:rFonts w:hint="eastAsia"/>
          <w:sz w:val="28"/>
          <w:szCs w:val="28"/>
        </w:rPr>
        <w:t>二、服务平台的数据来源</w:t>
      </w:r>
      <w:r w:rsidRPr="002B2842">
        <w:rPr>
          <w:sz w:val="28"/>
          <w:szCs w:val="28"/>
        </w:rPr>
        <w:t xml:space="preserve"> </w:t>
      </w:r>
    </w:p>
    <w:p w14:paraId="58C55DFE" w14:textId="77777777" w:rsidR="002B2842" w:rsidRDefault="002B2842" w:rsidP="002B2842">
      <w:pPr>
        <w:ind w:firstLineChars="200" w:firstLine="560"/>
        <w:rPr>
          <w:sz w:val="28"/>
          <w:szCs w:val="28"/>
        </w:rPr>
      </w:pPr>
      <w:r w:rsidRPr="002B2842">
        <w:rPr>
          <w:rFonts w:hint="eastAsia"/>
          <w:sz w:val="28"/>
          <w:szCs w:val="28"/>
        </w:rPr>
        <w:t>（一）评估机构工作流程？各部门之间协作？公司管理层级体系？</w:t>
      </w:r>
      <w:r w:rsidRPr="002B2842">
        <w:rPr>
          <w:sz w:val="28"/>
          <w:szCs w:val="28"/>
        </w:rPr>
        <w:t xml:space="preserve"> </w:t>
      </w:r>
    </w:p>
    <w:p w14:paraId="600A8383" w14:textId="77777777" w:rsidR="002D61B3" w:rsidRDefault="002D61B3" w:rsidP="002D61B3">
      <w:pPr>
        <w:pStyle w:val="3"/>
        <w:rPr>
          <w:lang w:eastAsia="zh-CN"/>
        </w:rPr>
      </w:pPr>
      <w:proofErr w:type="spellStart"/>
      <w:r>
        <w:rPr>
          <w:rFonts w:hint="eastAsia"/>
          <w:sz w:val="28"/>
          <w:szCs w:val="28"/>
        </w:rPr>
        <w:lastRenderedPageBreak/>
        <w:t>回复</w:t>
      </w:r>
      <w:proofErr w:type="spellEnd"/>
      <w:r>
        <w:rPr>
          <w:rFonts w:hint="eastAsia"/>
          <w:sz w:val="28"/>
          <w:szCs w:val="28"/>
        </w:rPr>
        <w:t>：</w:t>
      </w:r>
    </w:p>
    <w:p w14:paraId="0E642936" w14:textId="465C63F1" w:rsidR="002D61B3" w:rsidRPr="009370EF" w:rsidRDefault="002D61B3" w:rsidP="002D61B3">
      <w:pPr>
        <w:rPr>
          <w:lang w:val="x-none"/>
        </w:rPr>
      </w:pPr>
      <w:r>
        <w:rPr>
          <w:noProof/>
        </w:rPr>
        <mc:AlternateContent>
          <mc:Choice Requires="wpc">
            <w:drawing>
              <wp:inline distT="0" distB="0" distL="0" distR="0" wp14:anchorId="2B976C30" wp14:editId="1BBD4067">
                <wp:extent cx="5274310" cy="5464175"/>
                <wp:effectExtent l="0" t="1270" r="2540" b="1905"/>
                <wp:docPr id="30" name="画布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4"/>
                        <wps:cNvSpPr>
                          <a:spLocks noChangeArrowheads="1"/>
                        </wps:cNvSpPr>
                        <wps:spPr bwMode="auto">
                          <a:xfrm>
                            <a:off x="321310" y="340360"/>
                            <a:ext cx="1468755" cy="415290"/>
                          </a:xfrm>
                          <a:prstGeom prst="ellipse">
                            <a:avLst/>
                          </a:prstGeom>
                          <a:solidFill>
                            <a:srgbClr val="FFFFFF"/>
                          </a:solidFill>
                          <a:ln w="3175"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BBF8D9" w14:textId="77777777" w:rsidR="002D61B3" w:rsidRDefault="002D61B3" w:rsidP="002D61B3">
                              <w:pPr>
                                <w:jc w:val="center"/>
                              </w:pPr>
                              <w:r>
                                <w:t>盖章申请人</w:t>
                              </w:r>
                            </w:p>
                          </w:txbxContent>
                        </wps:txbx>
                        <wps:bodyPr rot="0" vert="horz" wrap="square" lIns="91440" tIns="45720" rIns="91440" bIns="45720" anchor="t" anchorCtr="0" upright="1">
                          <a:noAutofit/>
                        </wps:bodyPr>
                      </wps:wsp>
                      <wps:wsp>
                        <wps:cNvPr id="2" name="AutoShape 5"/>
                        <wps:cNvSpPr>
                          <a:spLocks noChangeArrowheads="1"/>
                        </wps:cNvSpPr>
                        <wps:spPr bwMode="auto">
                          <a:xfrm>
                            <a:off x="2997835" y="356870"/>
                            <a:ext cx="1626235" cy="381635"/>
                          </a:xfrm>
                          <a:prstGeom prst="roundRect">
                            <a:avLst>
                              <a:gd name="adj" fmla="val 16667"/>
                            </a:avLst>
                          </a:prstGeom>
                          <a:solidFill>
                            <a:srgbClr val="FFFFFF"/>
                          </a:solid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007FA9" w14:textId="77777777" w:rsidR="002D61B3" w:rsidRDefault="002D61B3" w:rsidP="002D61B3">
                              <w:pPr>
                                <w:jc w:val="center"/>
                              </w:pPr>
                              <w:r>
                                <w:t>盖章申请</w:t>
                              </w:r>
                            </w:p>
                          </w:txbxContent>
                        </wps:txbx>
                        <wps:bodyPr rot="0" vert="horz" wrap="square" lIns="91440" tIns="45720" rIns="91440" bIns="45720" anchor="t" anchorCtr="0" upright="1">
                          <a:noAutofit/>
                        </wps:bodyPr>
                      </wps:wsp>
                      <wps:wsp>
                        <wps:cNvPr id="3" name="AutoShape 6"/>
                        <wps:cNvSpPr>
                          <a:spLocks noChangeArrowheads="1"/>
                        </wps:cNvSpPr>
                        <wps:spPr bwMode="auto">
                          <a:xfrm>
                            <a:off x="2997835" y="952500"/>
                            <a:ext cx="1626235" cy="381635"/>
                          </a:xfrm>
                          <a:prstGeom prst="roundRect">
                            <a:avLst>
                              <a:gd name="adj" fmla="val 16667"/>
                            </a:avLst>
                          </a:prstGeom>
                          <a:solidFill>
                            <a:srgbClr val="FFFFFF"/>
                          </a:solid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1A8C6B" w14:textId="77777777" w:rsidR="002D61B3" w:rsidRDefault="002D61B3" w:rsidP="002D61B3">
                              <w:pPr>
                                <w:jc w:val="center"/>
                              </w:pPr>
                              <w:r>
                                <w:t>分所</w:t>
                              </w:r>
                              <w:r>
                                <w:rPr>
                                  <w:rFonts w:hint="eastAsia"/>
                                </w:rPr>
                                <w:t>/部门负责人审核</w:t>
                              </w:r>
                            </w:p>
                          </w:txbxContent>
                        </wps:txbx>
                        <wps:bodyPr rot="0" vert="horz" wrap="square" lIns="91440" tIns="45720" rIns="91440" bIns="45720" anchor="t" anchorCtr="0" upright="1">
                          <a:noAutofit/>
                        </wps:bodyPr>
                      </wps:wsp>
                      <wps:wsp>
                        <wps:cNvPr id="4" name="AutoShape 7"/>
                        <wps:cNvSpPr>
                          <a:spLocks noChangeArrowheads="1"/>
                        </wps:cNvSpPr>
                        <wps:spPr bwMode="auto">
                          <a:xfrm>
                            <a:off x="3021330" y="2103755"/>
                            <a:ext cx="1626235" cy="381635"/>
                          </a:xfrm>
                          <a:prstGeom prst="roundRect">
                            <a:avLst>
                              <a:gd name="adj" fmla="val 16667"/>
                            </a:avLst>
                          </a:prstGeom>
                          <a:solidFill>
                            <a:srgbClr val="FFFFFF"/>
                          </a:solid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D94421" w14:textId="77777777" w:rsidR="002D61B3" w:rsidRDefault="002D61B3" w:rsidP="002D61B3">
                              <w:pPr>
                                <w:jc w:val="center"/>
                              </w:pPr>
                              <w:r>
                                <w:t>上传报告</w:t>
                              </w:r>
                            </w:p>
                          </w:txbxContent>
                        </wps:txbx>
                        <wps:bodyPr rot="0" vert="horz" wrap="square" lIns="91440" tIns="45720" rIns="91440" bIns="45720" anchor="t" anchorCtr="0" upright="1">
                          <a:noAutofit/>
                        </wps:bodyPr>
                      </wps:wsp>
                      <wps:wsp>
                        <wps:cNvPr id="5" name="AutoShape 8"/>
                        <wps:cNvSpPr>
                          <a:spLocks noChangeArrowheads="1"/>
                        </wps:cNvSpPr>
                        <wps:spPr bwMode="auto">
                          <a:xfrm>
                            <a:off x="3009265" y="1531620"/>
                            <a:ext cx="1626235" cy="381635"/>
                          </a:xfrm>
                          <a:prstGeom prst="roundRect">
                            <a:avLst>
                              <a:gd name="adj" fmla="val 16667"/>
                            </a:avLst>
                          </a:prstGeom>
                          <a:solidFill>
                            <a:srgbClr val="FFFFFF"/>
                          </a:solid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42CB38" w14:textId="77777777" w:rsidR="002D61B3" w:rsidRDefault="002D61B3" w:rsidP="002D61B3">
                              <w:pPr>
                                <w:jc w:val="center"/>
                              </w:pPr>
                              <w:r>
                                <w:t>总所立项审核</w:t>
                              </w:r>
                            </w:p>
                          </w:txbxContent>
                        </wps:txbx>
                        <wps:bodyPr rot="0" vert="horz" wrap="square" lIns="91440" tIns="45720" rIns="91440" bIns="45720" anchor="t" anchorCtr="0" upright="1">
                          <a:noAutofit/>
                        </wps:bodyPr>
                      </wps:wsp>
                      <wps:wsp>
                        <wps:cNvPr id="6" name="Oval 9"/>
                        <wps:cNvSpPr>
                          <a:spLocks noChangeArrowheads="1"/>
                        </wps:cNvSpPr>
                        <wps:spPr bwMode="auto">
                          <a:xfrm>
                            <a:off x="337820" y="930275"/>
                            <a:ext cx="1468755" cy="415290"/>
                          </a:xfrm>
                          <a:prstGeom prst="ellipse">
                            <a:avLst/>
                          </a:prstGeom>
                          <a:solidFill>
                            <a:srgbClr val="FFFFFF"/>
                          </a:solidFill>
                          <a:ln w="3175"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107416" w14:textId="77777777" w:rsidR="002D61B3" w:rsidRDefault="002D61B3" w:rsidP="002D61B3">
                              <w:r>
                                <w:t>分所</w:t>
                              </w:r>
                              <w:r>
                                <w:rPr>
                                  <w:rFonts w:hint="eastAsia"/>
                                </w:rPr>
                                <w:t>/</w:t>
                              </w:r>
                              <w:r>
                                <w:rPr>
                                  <w:rFonts w:hint="eastAsia"/>
                                </w:rPr>
                                <w:t>部门负责人</w:t>
                              </w:r>
                            </w:p>
                          </w:txbxContent>
                        </wps:txbx>
                        <wps:bodyPr rot="0" vert="horz" wrap="square" lIns="91440" tIns="45720" rIns="91440" bIns="45720" anchor="t" anchorCtr="0" upright="1">
                          <a:noAutofit/>
                        </wps:bodyPr>
                      </wps:wsp>
                      <wps:wsp>
                        <wps:cNvPr id="7" name="Oval 10"/>
                        <wps:cNvSpPr>
                          <a:spLocks noChangeArrowheads="1"/>
                        </wps:cNvSpPr>
                        <wps:spPr bwMode="auto">
                          <a:xfrm>
                            <a:off x="354965" y="1524000"/>
                            <a:ext cx="1468755" cy="415290"/>
                          </a:xfrm>
                          <a:prstGeom prst="ellipse">
                            <a:avLst/>
                          </a:prstGeom>
                          <a:solidFill>
                            <a:srgbClr val="FFFFFF"/>
                          </a:solidFill>
                          <a:ln w="3175"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87DF8A" w14:textId="77777777" w:rsidR="002D61B3" w:rsidRDefault="002D61B3" w:rsidP="002D61B3">
                              <w:pPr>
                                <w:jc w:val="center"/>
                              </w:pPr>
                              <w:r w:rsidRPr="009370EF">
                                <w:rPr>
                                  <w:sz w:val="20"/>
                                </w:rPr>
                                <w:t>总所立项审核人</w:t>
                              </w:r>
                            </w:p>
                          </w:txbxContent>
                        </wps:txbx>
                        <wps:bodyPr rot="0" vert="horz" wrap="square" lIns="91440" tIns="45720" rIns="91440" bIns="45720" anchor="t" anchorCtr="0" upright="1">
                          <a:noAutofit/>
                        </wps:bodyPr>
                      </wps:wsp>
                      <wps:wsp>
                        <wps:cNvPr id="8" name="Oval 11"/>
                        <wps:cNvSpPr>
                          <a:spLocks noChangeArrowheads="1"/>
                        </wps:cNvSpPr>
                        <wps:spPr bwMode="auto">
                          <a:xfrm>
                            <a:off x="360680" y="2103120"/>
                            <a:ext cx="1468755" cy="415290"/>
                          </a:xfrm>
                          <a:prstGeom prst="ellipse">
                            <a:avLst/>
                          </a:prstGeom>
                          <a:solidFill>
                            <a:srgbClr val="FFFFFF"/>
                          </a:solidFill>
                          <a:ln w="3175"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BEA687" w14:textId="77777777" w:rsidR="002D61B3" w:rsidRDefault="002D61B3" w:rsidP="002D61B3">
                              <w:pPr>
                                <w:jc w:val="center"/>
                              </w:pPr>
                              <w:r>
                                <w:t>盖章申请人</w:t>
                              </w:r>
                            </w:p>
                          </w:txbxContent>
                        </wps:txbx>
                        <wps:bodyPr rot="0" vert="horz" wrap="square" lIns="91440" tIns="45720" rIns="91440" bIns="45720" anchor="t" anchorCtr="0" upright="1">
                          <a:noAutofit/>
                        </wps:bodyPr>
                      </wps:wsp>
                      <wps:wsp>
                        <wps:cNvPr id="9" name="AutoShape 12"/>
                        <wps:cNvCnPr>
                          <a:cxnSpLocks noChangeShapeType="1"/>
                          <a:stCxn id="2" idx="2"/>
                          <a:endCxn id="3" idx="0"/>
                        </wps:cNvCnPr>
                        <wps:spPr bwMode="auto">
                          <a:xfrm>
                            <a:off x="3811270" y="738505"/>
                            <a:ext cx="635" cy="213995"/>
                          </a:xfrm>
                          <a:prstGeom prst="straightConnector1">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AutoShape 13"/>
                        <wps:cNvCnPr>
                          <a:cxnSpLocks noChangeShapeType="1"/>
                          <a:stCxn id="3" idx="2"/>
                          <a:endCxn id="5" idx="0"/>
                        </wps:cNvCnPr>
                        <wps:spPr bwMode="auto">
                          <a:xfrm>
                            <a:off x="3811270" y="1334135"/>
                            <a:ext cx="11430" cy="197485"/>
                          </a:xfrm>
                          <a:prstGeom prst="straightConnector1">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AutoShape 14"/>
                        <wps:cNvCnPr>
                          <a:cxnSpLocks noChangeShapeType="1"/>
                          <a:stCxn id="5" idx="2"/>
                          <a:endCxn id="4" idx="0"/>
                        </wps:cNvCnPr>
                        <wps:spPr bwMode="auto">
                          <a:xfrm>
                            <a:off x="3822700" y="1913255"/>
                            <a:ext cx="12065" cy="190500"/>
                          </a:xfrm>
                          <a:prstGeom prst="straightConnector1">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AutoShape 15"/>
                        <wps:cNvCnPr>
                          <a:cxnSpLocks noChangeShapeType="1"/>
                          <a:stCxn id="1" idx="6"/>
                          <a:endCxn id="2" idx="1"/>
                        </wps:cNvCnPr>
                        <wps:spPr bwMode="auto">
                          <a:xfrm>
                            <a:off x="1790065" y="548005"/>
                            <a:ext cx="1207770" cy="635"/>
                          </a:xfrm>
                          <a:prstGeom prst="straightConnector1">
                            <a:avLst/>
                          </a:prstGeom>
                          <a:noFill/>
                          <a:ln w="317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AutoShape 16"/>
                        <wps:cNvCnPr>
                          <a:cxnSpLocks noChangeShapeType="1"/>
                          <a:stCxn id="6" idx="6"/>
                          <a:endCxn id="3" idx="1"/>
                        </wps:cNvCnPr>
                        <wps:spPr bwMode="auto">
                          <a:xfrm>
                            <a:off x="1806575" y="1137920"/>
                            <a:ext cx="1191260" cy="5715"/>
                          </a:xfrm>
                          <a:prstGeom prst="straightConnector1">
                            <a:avLst/>
                          </a:prstGeom>
                          <a:noFill/>
                          <a:ln w="317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AutoShape 17"/>
                        <wps:cNvCnPr>
                          <a:cxnSpLocks noChangeShapeType="1"/>
                          <a:stCxn id="7" idx="6"/>
                          <a:endCxn id="5" idx="1"/>
                        </wps:cNvCnPr>
                        <wps:spPr bwMode="auto">
                          <a:xfrm flipV="1">
                            <a:off x="1823720" y="1722755"/>
                            <a:ext cx="1185545" cy="8890"/>
                          </a:xfrm>
                          <a:prstGeom prst="straightConnector1">
                            <a:avLst/>
                          </a:prstGeom>
                          <a:noFill/>
                          <a:ln w="317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AutoShape 18"/>
                        <wps:cNvCnPr>
                          <a:cxnSpLocks noChangeShapeType="1"/>
                          <a:stCxn id="8" idx="6"/>
                          <a:endCxn id="4" idx="1"/>
                        </wps:cNvCnPr>
                        <wps:spPr bwMode="auto">
                          <a:xfrm flipV="1">
                            <a:off x="1829435" y="2294890"/>
                            <a:ext cx="1191895" cy="15875"/>
                          </a:xfrm>
                          <a:prstGeom prst="straightConnector1">
                            <a:avLst/>
                          </a:prstGeom>
                          <a:noFill/>
                          <a:ln w="317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AutoShape 19"/>
                        <wps:cNvSpPr>
                          <a:spLocks noChangeArrowheads="1"/>
                        </wps:cNvSpPr>
                        <wps:spPr bwMode="auto">
                          <a:xfrm>
                            <a:off x="3037840" y="2779395"/>
                            <a:ext cx="1626235" cy="381635"/>
                          </a:xfrm>
                          <a:prstGeom prst="roundRect">
                            <a:avLst>
                              <a:gd name="adj" fmla="val 16667"/>
                            </a:avLst>
                          </a:prstGeom>
                          <a:solidFill>
                            <a:srgbClr val="FFFFFF"/>
                          </a:solid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A52487" w14:textId="77777777" w:rsidR="002D61B3" w:rsidRDefault="002D61B3" w:rsidP="002D61B3">
                              <w:pPr>
                                <w:jc w:val="center"/>
                              </w:pPr>
                              <w:proofErr w:type="gramStart"/>
                              <w:r>
                                <w:t>质控部审核</w:t>
                              </w:r>
                              <w:proofErr w:type="gramEnd"/>
                            </w:p>
                          </w:txbxContent>
                        </wps:txbx>
                        <wps:bodyPr rot="0" vert="horz" wrap="square" lIns="91440" tIns="45720" rIns="91440" bIns="45720" anchor="t" anchorCtr="0" upright="1">
                          <a:noAutofit/>
                        </wps:bodyPr>
                      </wps:wsp>
                      <wps:wsp>
                        <wps:cNvPr id="17" name="AutoShape 20"/>
                        <wps:cNvCnPr>
                          <a:cxnSpLocks noChangeShapeType="1"/>
                          <a:stCxn id="4" idx="2"/>
                          <a:endCxn id="16" idx="0"/>
                        </wps:cNvCnPr>
                        <wps:spPr bwMode="auto">
                          <a:xfrm>
                            <a:off x="3834765" y="2485390"/>
                            <a:ext cx="16510" cy="294005"/>
                          </a:xfrm>
                          <a:prstGeom prst="straightConnector1">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AutoShape 21"/>
                        <wps:cNvSpPr>
                          <a:spLocks noChangeArrowheads="1"/>
                        </wps:cNvSpPr>
                        <wps:spPr bwMode="auto">
                          <a:xfrm>
                            <a:off x="3039110" y="3354070"/>
                            <a:ext cx="1626235" cy="381635"/>
                          </a:xfrm>
                          <a:prstGeom prst="roundRect">
                            <a:avLst>
                              <a:gd name="adj" fmla="val 16667"/>
                            </a:avLst>
                          </a:prstGeom>
                          <a:solidFill>
                            <a:srgbClr val="FFFFFF"/>
                          </a:solid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B2F469" w14:textId="77777777" w:rsidR="002D61B3" w:rsidRDefault="002D61B3" w:rsidP="002D61B3">
                              <w:pPr>
                                <w:jc w:val="center"/>
                              </w:pPr>
                              <w:r>
                                <w:t>首席评估师审核</w:t>
                              </w:r>
                            </w:p>
                            <w:p w14:paraId="4157417A" w14:textId="77777777" w:rsidR="002D61B3" w:rsidRPr="009370EF" w:rsidRDefault="002D61B3" w:rsidP="002D61B3"/>
                          </w:txbxContent>
                        </wps:txbx>
                        <wps:bodyPr rot="0" vert="horz" wrap="square" lIns="91440" tIns="45720" rIns="91440" bIns="45720" anchor="t" anchorCtr="0" upright="1">
                          <a:noAutofit/>
                        </wps:bodyPr>
                      </wps:wsp>
                      <wps:wsp>
                        <wps:cNvPr id="19" name="AutoShape 22"/>
                        <wps:cNvSpPr>
                          <a:spLocks noChangeArrowheads="1"/>
                        </wps:cNvSpPr>
                        <wps:spPr bwMode="auto">
                          <a:xfrm>
                            <a:off x="3044825" y="4039235"/>
                            <a:ext cx="1626235" cy="381635"/>
                          </a:xfrm>
                          <a:prstGeom prst="roundRect">
                            <a:avLst>
                              <a:gd name="adj" fmla="val 16667"/>
                            </a:avLst>
                          </a:prstGeom>
                          <a:solidFill>
                            <a:srgbClr val="FFFFFF"/>
                          </a:solid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A57CCD" w14:textId="77777777" w:rsidR="002D61B3" w:rsidRDefault="002D61B3" w:rsidP="002D61B3">
                              <w:pPr>
                                <w:jc w:val="center"/>
                              </w:pPr>
                              <w:r>
                                <w:t>盖章人盖章</w:t>
                              </w:r>
                            </w:p>
                            <w:p w14:paraId="26B191CD" w14:textId="77777777" w:rsidR="002D61B3" w:rsidRPr="009370EF" w:rsidRDefault="002D61B3" w:rsidP="002D61B3"/>
                          </w:txbxContent>
                        </wps:txbx>
                        <wps:bodyPr rot="0" vert="horz" wrap="square" lIns="91440" tIns="45720" rIns="91440" bIns="45720" anchor="t" anchorCtr="0" upright="1">
                          <a:noAutofit/>
                        </wps:bodyPr>
                      </wps:wsp>
                      <wps:wsp>
                        <wps:cNvPr id="20" name="AutoShape 23"/>
                        <wps:cNvSpPr>
                          <a:spLocks noChangeArrowheads="1"/>
                        </wps:cNvSpPr>
                        <wps:spPr bwMode="auto">
                          <a:xfrm>
                            <a:off x="3056255" y="4693285"/>
                            <a:ext cx="1626235" cy="381635"/>
                          </a:xfrm>
                          <a:prstGeom prst="roundRect">
                            <a:avLst>
                              <a:gd name="adj" fmla="val 16667"/>
                            </a:avLst>
                          </a:prstGeom>
                          <a:solidFill>
                            <a:srgbClr val="FFFFFF"/>
                          </a:solid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EBD5F3" w14:textId="77777777" w:rsidR="002D61B3" w:rsidRDefault="002D61B3" w:rsidP="002D61B3">
                              <w:pPr>
                                <w:jc w:val="center"/>
                              </w:pPr>
                              <w:r>
                                <w:t>盖章结束</w:t>
                              </w:r>
                            </w:p>
                          </w:txbxContent>
                        </wps:txbx>
                        <wps:bodyPr rot="0" vert="horz" wrap="square" lIns="91440" tIns="45720" rIns="91440" bIns="45720" anchor="t" anchorCtr="0" upright="1">
                          <a:noAutofit/>
                        </wps:bodyPr>
                      </wps:wsp>
                      <wps:wsp>
                        <wps:cNvPr id="21" name="AutoShape 24"/>
                        <wps:cNvCnPr>
                          <a:cxnSpLocks noChangeShapeType="1"/>
                          <a:stCxn id="18" idx="2"/>
                          <a:endCxn id="19" idx="0"/>
                        </wps:cNvCnPr>
                        <wps:spPr bwMode="auto">
                          <a:xfrm>
                            <a:off x="3852545" y="3735705"/>
                            <a:ext cx="5715" cy="303530"/>
                          </a:xfrm>
                          <a:prstGeom prst="straightConnector1">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AutoShape 25"/>
                        <wps:cNvCnPr>
                          <a:cxnSpLocks noChangeShapeType="1"/>
                          <a:stCxn id="16" idx="2"/>
                          <a:endCxn id="18" idx="0"/>
                        </wps:cNvCnPr>
                        <wps:spPr bwMode="auto">
                          <a:xfrm>
                            <a:off x="3851275" y="3161030"/>
                            <a:ext cx="1270" cy="193040"/>
                          </a:xfrm>
                          <a:prstGeom prst="straightConnector1">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AutoShape 26"/>
                        <wps:cNvCnPr>
                          <a:cxnSpLocks noChangeShapeType="1"/>
                          <a:stCxn id="19" idx="2"/>
                          <a:endCxn id="20" idx="0"/>
                        </wps:cNvCnPr>
                        <wps:spPr bwMode="auto">
                          <a:xfrm>
                            <a:off x="3858260" y="4420870"/>
                            <a:ext cx="11430" cy="272415"/>
                          </a:xfrm>
                          <a:prstGeom prst="straightConnector1">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Oval 27"/>
                        <wps:cNvSpPr>
                          <a:spLocks noChangeArrowheads="1"/>
                        </wps:cNvSpPr>
                        <wps:spPr bwMode="auto">
                          <a:xfrm>
                            <a:off x="336550" y="2767965"/>
                            <a:ext cx="1468755" cy="415290"/>
                          </a:xfrm>
                          <a:prstGeom prst="ellipse">
                            <a:avLst/>
                          </a:prstGeom>
                          <a:solidFill>
                            <a:srgbClr val="FFFFFF"/>
                          </a:solidFill>
                          <a:ln w="3175"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1C3F63" w14:textId="77777777" w:rsidR="002D61B3" w:rsidRDefault="002D61B3" w:rsidP="002D61B3">
                              <w:pPr>
                                <w:jc w:val="center"/>
                              </w:pPr>
                              <w:proofErr w:type="gramStart"/>
                              <w:r>
                                <w:t>质控部审核</w:t>
                              </w:r>
                              <w:proofErr w:type="gramEnd"/>
                              <w:r>
                                <w:t>人</w:t>
                              </w:r>
                            </w:p>
                          </w:txbxContent>
                        </wps:txbx>
                        <wps:bodyPr rot="0" vert="horz" wrap="square" lIns="91440" tIns="45720" rIns="91440" bIns="45720" anchor="t" anchorCtr="0" upright="1">
                          <a:noAutofit/>
                        </wps:bodyPr>
                      </wps:wsp>
                      <wps:wsp>
                        <wps:cNvPr id="25" name="Oval 28"/>
                        <wps:cNvSpPr>
                          <a:spLocks noChangeArrowheads="1"/>
                        </wps:cNvSpPr>
                        <wps:spPr bwMode="auto">
                          <a:xfrm>
                            <a:off x="327025" y="3326765"/>
                            <a:ext cx="1468755" cy="415290"/>
                          </a:xfrm>
                          <a:prstGeom prst="ellipse">
                            <a:avLst/>
                          </a:prstGeom>
                          <a:solidFill>
                            <a:srgbClr val="FFFFFF"/>
                          </a:solidFill>
                          <a:ln w="3175"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D32443" w14:textId="77777777" w:rsidR="002D61B3" w:rsidRDefault="002D61B3" w:rsidP="002D61B3">
                              <w:pPr>
                                <w:jc w:val="center"/>
                              </w:pPr>
                              <w:r>
                                <w:t>首席评估师</w:t>
                              </w:r>
                            </w:p>
                          </w:txbxContent>
                        </wps:txbx>
                        <wps:bodyPr rot="0" vert="horz" wrap="square" lIns="91440" tIns="45720" rIns="91440" bIns="45720" anchor="t" anchorCtr="0" upright="1">
                          <a:noAutofit/>
                        </wps:bodyPr>
                      </wps:wsp>
                      <wps:wsp>
                        <wps:cNvPr id="26" name="Oval 29"/>
                        <wps:cNvSpPr>
                          <a:spLocks noChangeArrowheads="1"/>
                        </wps:cNvSpPr>
                        <wps:spPr bwMode="auto">
                          <a:xfrm>
                            <a:off x="338455" y="4027170"/>
                            <a:ext cx="1468755" cy="415290"/>
                          </a:xfrm>
                          <a:prstGeom prst="ellipse">
                            <a:avLst/>
                          </a:prstGeom>
                          <a:solidFill>
                            <a:srgbClr val="FFFFFF"/>
                          </a:solidFill>
                          <a:ln w="3175" algn="ctr">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88EC92" w14:textId="77777777" w:rsidR="002D61B3" w:rsidRDefault="002D61B3" w:rsidP="002D61B3">
                              <w:pPr>
                                <w:jc w:val="center"/>
                              </w:pPr>
                              <w:r>
                                <w:t>盖章人</w:t>
                              </w:r>
                            </w:p>
                          </w:txbxContent>
                        </wps:txbx>
                        <wps:bodyPr rot="0" vert="horz" wrap="square" lIns="91440" tIns="45720" rIns="91440" bIns="45720" anchor="t" anchorCtr="0" upright="1">
                          <a:noAutofit/>
                        </wps:bodyPr>
                      </wps:wsp>
                      <wps:wsp>
                        <wps:cNvPr id="27" name="AutoShape 30"/>
                        <wps:cNvCnPr>
                          <a:cxnSpLocks noChangeShapeType="1"/>
                          <a:stCxn id="24" idx="6"/>
                          <a:endCxn id="16" idx="1"/>
                        </wps:cNvCnPr>
                        <wps:spPr bwMode="auto">
                          <a:xfrm flipV="1">
                            <a:off x="1805305" y="2970530"/>
                            <a:ext cx="1232535" cy="5080"/>
                          </a:xfrm>
                          <a:prstGeom prst="straightConnector1">
                            <a:avLst/>
                          </a:prstGeom>
                          <a:noFill/>
                          <a:ln w="317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AutoShape 31"/>
                        <wps:cNvCnPr>
                          <a:cxnSpLocks noChangeShapeType="1"/>
                          <a:stCxn id="25" idx="6"/>
                          <a:endCxn id="18" idx="1"/>
                        </wps:cNvCnPr>
                        <wps:spPr bwMode="auto">
                          <a:xfrm>
                            <a:off x="1795780" y="3534410"/>
                            <a:ext cx="1243330" cy="10795"/>
                          </a:xfrm>
                          <a:prstGeom prst="straightConnector1">
                            <a:avLst/>
                          </a:prstGeom>
                          <a:noFill/>
                          <a:ln w="317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AutoShape 32"/>
                        <wps:cNvCnPr>
                          <a:cxnSpLocks noChangeShapeType="1"/>
                          <a:stCxn id="26" idx="6"/>
                          <a:endCxn id="19" idx="1"/>
                        </wps:cNvCnPr>
                        <wps:spPr bwMode="auto">
                          <a:xfrm flipV="1">
                            <a:off x="1807210" y="4230370"/>
                            <a:ext cx="1237615" cy="4445"/>
                          </a:xfrm>
                          <a:prstGeom prst="straightConnector1">
                            <a:avLst/>
                          </a:prstGeom>
                          <a:noFill/>
                          <a:ln w="317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976C30" id="画布 30" o:spid="_x0000_s1026" editas="canvas" style="width:415.3pt;height:430.25pt;mso-position-horizontal-relative:char;mso-position-vertical-relative:line" coordsize="52743,54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54641;visibility:visible;mso-wrap-style:square">
                  <v:fill o:detectmouseclick="t"/>
                  <v:path o:connecttype="none"/>
                </v:shape>
                <v:oval id="Oval 4" o:spid="_x0000_s1028" style="position:absolute;left:3213;top:3403;width:14687;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" strokeweight=".25pt">
                  <v:stroke dashstyle="dash"/>
                  <v:textbox>
                    <w:txbxContent>
                      <w:p w14:paraId="7EBBF8D9" w14:textId="77777777" w:rsidR="002D61B3" w:rsidRDefault="002D61B3" w:rsidP="002D61B3">
                        <w:pPr>
                          <w:jc w:val="center"/>
                        </w:pPr>
                        <w:r>
                          <w:t>盖章申请人</w:t>
                        </w:r>
                      </w:p>
                    </w:txbxContent>
                  </v:textbox>
                </v:oval>
                <v:roundrect id="AutoShape 5" o:spid="_x0000_s1029" style="position:absolute;left:29978;top:3568;width:16262;height:38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" strokeweight=".25pt">
                  <v:textbox>
                    <w:txbxContent>
                      <w:p w14:paraId="0B007FA9" w14:textId="77777777" w:rsidR="002D61B3" w:rsidRDefault="002D61B3" w:rsidP="002D61B3">
                        <w:pPr>
                          <w:jc w:val="center"/>
                        </w:pPr>
                        <w:r>
                          <w:t>盖章申请</w:t>
                        </w:r>
                      </w:p>
                    </w:txbxContent>
                  </v:textbox>
                </v:roundrect>
                <v:roundrect id="AutoShape 6" o:spid="_x0000_s1030" style="position:absolute;left:29978;top:9525;width:16262;height:38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" strokeweight=".25pt">
                  <v:textbox>
                    <w:txbxContent>
                      <w:p w14:paraId="5E1A8C6B" w14:textId="77777777" w:rsidR="002D61B3" w:rsidRDefault="002D61B3" w:rsidP="002D61B3">
                        <w:pPr>
                          <w:jc w:val="center"/>
                        </w:pPr>
                        <w:r>
                          <w:t>分所</w:t>
                        </w:r>
                        <w:r>
                          <w:rPr>
                            <w:rFonts w:hint="eastAsia"/>
                          </w:rPr>
                          <w:t>/部门负责人审核</w:t>
                        </w:r>
                      </w:p>
                    </w:txbxContent>
                  </v:textbox>
                </v:roundrect>
                <v:roundrect id="AutoShape 7" o:spid="_x0000_s1031" style="position:absolute;left:30213;top:21037;width:16262;height:38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" strokeweight=".25pt">
                  <v:textbox>
                    <w:txbxContent>
                      <w:p w14:paraId="2DD94421" w14:textId="77777777" w:rsidR="002D61B3" w:rsidRDefault="002D61B3" w:rsidP="002D61B3">
                        <w:pPr>
                          <w:jc w:val="center"/>
                        </w:pPr>
                        <w:r>
                          <w:t>上传报告</w:t>
                        </w:r>
                      </w:p>
                    </w:txbxContent>
                  </v:textbox>
                </v:roundrect>
                <v:roundrect id="AutoShape 8" o:spid="_x0000_s1032" style="position:absolute;left:30092;top:15316;width:16263;height:38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" strokeweight=".25pt">
                  <v:textbox>
                    <w:txbxContent>
                      <w:p w14:paraId="3342CB38" w14:textId="77777777" w:rsidR="002D61B3" w:rsidRDefault="002D61B3" w:rsidP="002D61B3">
                        <w:pPr>
                          <w:jc w:val="center"/>
                        </w:pPr>
                        <w:r>
                          <w:t>总所立项审核</w:t>
                        </w:r>
                      </w:p>
                    </w:txbxContent>
                  </v:textbox>
                </v:roundrect>
                <v:oval id="Oval 9" o:spid="_x0000_s1033" style="position:absolute;left:3378;top:9302;width:14687;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" strokeweight=".25pt">
                  <v:stroke dashstyle="dash"/>
                  <v:textbox>
                    <w:txbxContent>
                      <w:p w14:paraId="1E107416" w14:textId="77777777" w:rsidR="002D61B3" w:rsidRDefault="002D61B3" w:rsidP="002D61B3">
                        <w:r>
                          <w:t>分所</w:t>
                        </w:r>
                        <w:r>
                          <w:rPr>
                            <w:rFonts w:hint="eastAsia"/>
                          </w:rPr>
                          <w:t>/部门负责人</w:t>
                        </w:r>
                      </w:p>
                    </w:txbxContent>
                  </v:textbox>
                </v:oval>
                <v:oval id="Oval 10" o:spid="_x0000_s1034" style="position:absolute;left:3549;top:15240;width:14688;height:4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" strokeweight=".25pt">
                  <v:stroke dashstyle="dash"/>
                  <v:textbox>
                    <w:txbxContent>
                      <w:p w14:paraId="1F87DF8A" w14:textId="77777777" w:rsidR="002D61B3" w:rsidRDefault="002D61B3" w:rsidP="002D61B3">
                        <w:pPr>
                          <w:jc w:val="center"/>
                        </w:pPr>
                        <w:r w:rsidRPr="009370EF">
                          <w:rPr>
                            <w:sz w:val="20"/>
                          </w:rPr>
                          <w:t>总所立项审核人</w:t>
                        </w:r>
                      </w:p>
                    </w:txbxContent>
                  </v:textbox>
                </v:oval>
                <v:oval id="Oval 11" o:spid="_x0000_s1035" style="position:absolute;left:3606;top:21031;width:14688;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" strokeweight=".25pt">
                  <v:stroke dashstyle="dash"/>
                  <v:textbox>
                    <w:txbxContent>
                      <w:p w14:paraId="5FBEA687" w14:textId="77777777" w:rsidR="002D61B3" w:rsidRDefault="002D61B3" w:rsidP="002D61B3">
                        <w:pPr>
                          <w:jc w:val="center"/>
                        </w:pPr>
                        <w:r>
                          <w:t>盖章申请人</w:t>
                        </w:r>
                      </w:p>
                    </w:txbxContent>
                  </v:textbox>
                </v:oval>
                <v:shapetype id="_x0000_t32" coordsize="21600,21600" o:spt="32" o:oned="t" path="m,l21600,21600e" filled="f">
                  <v:path arrowok="t" fillok="f" o:connecttype="none"/>
                  <o:lock v:ext="edit" shapetype="t"/>
                </v:shapetype>
                <v:shape id="AutoShape 12" o:spid="_x0000_s1036" type="#_x0000_t32" style="position:absolute;left:38112;top:7385;width:7;height:2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" strokeweight=".25pt">
                  <v:stroke endarrow="block"/>
                </v:shape>
                <v:shape id="AutoShape 13" o:spid="_x0000_s1037" type="#_x0000_t32" style="position:absolute;left:38112;top:13341;width:115;height:19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" strokeweight=".25pt">
                  <v:stroke endarrow="block"/>
                </v:shape>
                <v:shape id="AutoShape 14" o:spid="_x0000_s1038" type="#_x0000_t32" style="position:absolute;left:38227;top:19132;width:12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" strokeweight=".25pt">
                  <v:stroke endarrow="block"/>
                </v:shape>
                <v:shape id="AutoShape 15" o:spid="_x0000_s1039" type="#_x0000_t32" style="position:absolute;left:17900;top:5480;width:1207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" strokeweight=".25pt">
                  <v:stroke dashstyle="dash"/>
                </v:shape>
                <v:shape id="AutoShape 16" o:spid="_x0000_s1040" type="#_x0000_t32" style="position:absolute;left:18065;top:11379;width:11913;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" strokeweight=".25pt">
                  <v:stroke dashstyle="dash"/>
                </v:shape>
                <v:shape id="AutoShape 17" o:spid="_x0000_s1041" type="#_x0000_t32" style="position:absolute;left:18237;top:17227;width:11855;height: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" strokeweight=".25pt">
                  <v:stroke dashstyle="dash"/>
                </v:shape>
                <v:shape id="AutoShape 18" o:spid="_x0000_s1042" type="#_x0000_t32" style="position:absolute;left:18294;top:22948;width:11919;height:1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" strokeweight=".25pt">
                  <v:stroke dashstyle="dash"/>
                </v:shape>
                <v:roundrect id="AutoShape 19" o:spid="_x0000_s1043" style="position:absolute;left:30378;top:27793;width:16262;height:38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" strokeweight=".25pt">
                  <v:textbox>
                    <w:txbxContent>
                      <w:p w14:paraId="29A52487" w14:textId="77777777" w:rsidR="002D61B3" w:rsidRDefault="002D61B3" w:rsidP="002D61B3">
                        <w:pPr>
                          <w:jc w:val="center"/>
                        </w:pPr>
                        <w:r>
                          <w:t>质控部审核</w:t>
                        </w:r>
                      </w:p>
                    </w:txbxContent>
                  </v:textbox>
                </v:roundrect>
                <v:shape id="AutoShape 20" o:spid="_x0000_s1044" type="#_x0000_t32" style="position:absolute;left:38347;top:24853;width:165;height:29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" strokeweight=".25pt">
                  <v:stroke endarrow="block"/>
                </v:shape>
                <v:roundrect id="AutoShape 21" o:spid="_x0000_s1045" style="position:absolute;left:30391;top:33540;width:16262;height:38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" strokeweight=".25pt">
                  <v:textbox>
                    <w:txbxContent>
                      <w:p w14:paraId="59B2F469" w14:textId="77777777" w:rsidR="002D61B3" w:rsidRDefault="002D61B3" w:rsidP="002D61B3">
                        <w:pPr>
                          <w:jc w:val="center"/>
                        </w:pPr>
                        <w:r>
                          <w:t>首席评估师审核</w:t>
                        </w:r>
                      </w:p>
                      <w:p w14:paraId="4157417A" w14:textId="77777777" w:rsidR="002D61B3" w:rsidRPr="009370EF" w:rsidRDefault="002D61B3" w:rsidP="002D61B3"/>
                    </w:txbxContent>
                  </v:textbox>
                </v:roundrect>
                <v:roundrect id="AutoShape 22" o:spid="_x0000_s1046" style="position:absolute;left:30448;top:40392;width:16262;height:38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" strokeweight=".25pt">
                  <v:textbox>
                    <w:txbxContent>
                      <w:p w14:paraId="4BA57CCD" w14:textId="77777777" w:rsidR="002D61B3" w:rsidRDefault="002D61B3" w:rsidP="002D61B3">
                        <w:pPr>
                          <w:jc w:val="center"/>
                        </w:pPr>
                        <w:r>
                          <w:t>盖章人盖章</w:t>
                        </w:r>
                      </w:p>
                      <w:p w14:paraId="26B191CD" w14:textId="77777777" w:rsidR="002D61B3" w:rsidRPr="009370EF" w:rsidRDefault="002D61B3" w:rsidP="002D61B3"/>
                    </w:txbxContent>
                  </v:textbox>
                </v:roundrect>
                <v:roundrect id="AutoShape 23" o:spid="_x0000_s1047" style="position:absolute;left:30562;top:46932;width:16262;height:38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" strokeweight=".25pt">
                  <v:textbox>
                    <w:txbxContent>
                      <w:p w14:paraId="16EBD5F3" w14:textId="77777777" w:rsidR="002D61B3" w:rsidRDefault="002D61B3" w:rsidP="002D61B3">
                        <w:pPr>
                          <w:jc w:val="center"/>
                        </w:pPr>
                        <w:r>
                          <w:t>盖章结束</w:t>
                        </w:r>
                      </w:p>
                    </w:txbxContent>
                  </v:textbox>
                </v:roundrect>
                <v:shape id="AutoShape 24" o:spid="_x0000_s1048" type="#_x0000_t32" style="position:absolute;left:38525;top:37357;width:57;height:3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" strokeweight=".25pt">
                  <v:stroke endarrow="block"/>
                </v:shape>
                <v:shape id="AutoShape 25" o:spid="_x0000_s1049" type="#_x0000_t32" style="position:absolute;left:38512;top:31610;width:13;height:1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" strokeweight=".25pt">
                  <v:stroke endarrow="block"/>
                </v:shape>
                <v:shape id="AutoShape 26" o:spid="_x0000_s1050" type="#_x0000_t32" style="position:absolute;left:38582;top:44208;width:114;height:2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" strokeweight=".25pt">
                  <v:stroke endarrow="block"/>
                </v:shape>
                <v:oval id="Oval 27" o:spid="_x0000_s1051" style="position:absolute;left:3365;top:27679;width:14688;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" strokeweight=".25pt">
                  <v:stroke dashstyle="dash"/>
                  <v:textbox>
                    <w:txbxContent>
                      <w:p w14:paraId="4D1C3F63" w14:textId="77777777" w:rsidR="002D61B3" w:rsidRDefault="002D61B3" w:rsidP="002D61B3">
                        <w:pPr>
                          <w:jc w:val="center"/>
                        </w:pPr>
                        <w:r>
                          <w:t>质控部审核人</w:t>
                        </w:r>
                      </w:p>
                    </w:txbxContent>
                  </v:textbox>
                </v:oval>
                <v:oval id="Oval 28" o:spid="_x0000_s1052" style="position:absolute;left:3270;top:33267;width:14687;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" strokeweight=".25pt">
                  <v:stroke dashstyle="dash"/>
                  <v:textbox>
                    <w:txbxContent>
                      <w:p w14:paraId="78D32443" w14:textId="77777777" w:rsidR="002D61B3" w:rsidRDefault="002D61B3" w:rsidP="002D61B3">
                        <w:pPr>
                          <w:jc w:val="center"/>
                        </w:pPr>
                        <w:r>
                          <w:t>首席评估师</w:t>
                        </w:r>
                      </w:p>
                    </w:txbxContent>
                  </v:textbox>
                </v:oval>
                <v:oval id="Oval 29" o:spid="_x0000_s1053" style="position:absolute;left:3384;top:40271;width:14688;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" strokeweight=".25pt">
                  <v:stroke dashstyle="dash"/>
                  <v:textbox>
                    <w:txbxContent>
                      <w:p w14:paraId="7688EC92" w14:textId="77777777" w:rsidR="002D61B3" w:rsidRDefault="002D61B3" w:rsidP="002D61B3">
                        <w:pPr>
                          <w:jc w:val="center"/>
                        </w:pPr>
                        <w:r>
                          <w:t>盖章人</w:t>
                        </w:r>
                      </w:p>
                    </w:txbxContent>
                  </v:textbox>
                </v:oval>
                <v:shape id="AutoShape 30" o:spid="_x0000_s1054" type="#_x0000_t32" style="position:absolute;left:18053;top:29705;width:12325;height: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" strokeweight=".25pt">
                  <v:stroke dashstyle="dash"/>
                </v:shape>
                <v:shape id="AutoShape 31" o:spid="_x0000_s1055" type="#_x0000_t32" style="position:absolute;left:17957;top:35344;width:12434;height:1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32" o:spid="_x0000_s1056" type="#_x0000_t32" style="position:absolute;left:18072;top:42303;width:12376;height: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" strokeweight=".25pt">
                  <v:stroke dashstyle="dash"/>
                </v:shape>
                <w10:anchorlock/>
              </v:group>
            </w:pict>
          </mc:Fallback>
        </mc:AlternateContent>
      </w:r>
    </w:p>
    <w:p w14:paraId="2CA3F26C" w14:textId="5EEB5F4D" w:rsidR="002D61B3" w:rsidRPr="002B2842" w:rsidRDefault="002D61B3" w:rsidP="002B2842">
      <w:pPr>
        <w:ind w:firstLineChars="200" w:firstLine="560"/>
        <w:rPr>
          <w:sz w:val="28"/>
          <w:szCs w:val="28"/>
        </w:rPr>
      </w:pPr>
    </w:p>
    <w:p w14:paraId="26B3C6BF" w14:textId="77777777" w:rsidR="002B2842" w:rsidRDefault="002B2842" w:rsidP="002B2842">
      <w:pPr>
        <w:ind w:firstLineChars="200" w:firstLine="560"/>
        <w:rPr>
          <w:sz w:val="28"/>
          <w:szCs w:val="28"/>
        </w:rPr>
      </w:pPr>
      <w:r w:rsidRPr="002B2842">
        <w:rPr>
          <w:rFonts w:hint="eastAsia"/>
          <w:sz w:val="28"/>
          <w:szCs w:val="28"/>
        </w:rPr>
        <w:t>（二）在什么情况下会需要专业数据？获取频次？</w:t>
      </w:r>
      <w:r w:rsidRPr="002B2842">
        <w:rPr>
          <w:sz w:val="28"/>
          <w:szCs w:val="28"/>
        </w:rPr>
        <w:t xml:space="preserve"> </w:t>
      </w:r>
    </w:p>
    <w:p w14:paraId="6172FB0D" w14:textId="5A30643B" w:rsidR="002D61B3" w:rsidRPr="002B2842" w:rsidRDefault="002D61B3" w:rsidP="002B2842">
      <w:pPr>
        <w:ind w:firstLineChars="200" w:firstLine="560"/>
        <w:rPr>
          <w:sz w:val="28"/>
          <w:szCs w:val="28"/>
        </w:rPr>
      </w:pPr>
      <w:r>
        <w:rPr>
          <w:rFonts w:hint="eastAsia"/>
          <w:sz w:val="28"/>
          <w:szCs w:val="28"/>
        </w:rPr>
        <w:t>回复：评估工作中经常需要的数据从wind取数。</w:t>
      </w:r>
    </w:p>
    <w:p w14:paraId="59DC4F53" w14:textId="77777777" w:rsidR="002B2842" w:rsidRDefault="002B2842" w:rsidP="002B2842">
      <w:pPr>
        <w:ind w:firstLineChars="200" w:firstLine="560"/>
        <w:rPr>
          <w:sz w:val="28"/>
          <w:szCs w:val="28"/>
        </w:rPr>
      </w:pPr>
      <w:r w:rsidRPr="002B2842">
        <w:rPr>
          <w:rFonts w:hint="eastAsia"/>
          <w:sz w:val="28"/>
          <w:szCs w:val="28"/>
        </w:rPr>
        <w:t>（三）评估机构和评估专业人员执业所需要专业数据的种类、来源、成本方面的情况？</w:t>
      </w:r>
      <w:r w:rsidRPr="002B2842">
        <w:rPr>
          <w:sz w:val="28"/>
          <w:szCs w:val="28"/>
        </w:rPr>
        <w:t xml:space="preserve"> </w:t>
      </w:r>
    </w:p>
    <w:p w14:paraId="5DE087F2" w14:textId="534DA48A" w:rsidR="002D61B3" w:rsidRPr="002B2842" w:rsidRDefault="002D61B3" w:rsidP="002B2842">
      <w:pPr>
        <w:ind w:firstLineChars="200" w:firstLine="560"/>
        <w:rPr>
          <w:sz w:val="28"/>
          <w:szCs w:val="28"/>
        </w:rPr>
      </w:pPr>
      <w:r>
        <w:rPr>
          <w:rFonts w:hint="eastAsia"/>
          <w:sz w:val="28"/>
          <w:szCs w:val="28"/>
        </w:rPr>
        <w:t>回复：《机电产品报价手册》、wind数据库等，本公司购买，一年付款一次。</w:t>
      </w:r>
    </w:p>
    <w:p w14:paraId="73DBF6FF" w14:textId="77777777" w:rsidR="002B2842" w:rsidRDefault="002B2842" w:rsidP="002B2842">
      <w:pPr>
        <w:ind w:firstLineChars="200" w:firstLine="560"/>
        <w:rPr>
          <w:sz w:val="28"/>
          <w:szCs w:val="28"/>
        </w:rPr>
      </w:pPr>
      <w:r w:rsidRPr="002B2842">
        <w:rPr>
          <w:rFonts w:hint="eastAsia"/>
          <w:sz w:val="28"/>
          <w:szCs w:val="28"/>
        </w:rPr>
        <w:lastRenderedPageBreak/>
        <w:t>（四）收取费用是否会影响评估报告获取欲望？</w:t>
      </w:r>
      <w:r w:rsidRPr="002B2842">
        <w:rPr>
          <w:sz w:val="28"/>
          <w:szCs w:val="28"/>
        </w:rPr>
        <w:t xml:space="preserve"> </w:t>
      </w:r>
    </w:p>
    <w:p w14:paraId="7C1918D8" w14:textId="300F39B6" w:rsidR="00715F05" w:rsidRPr="002B2842" w:rsidRDefault="00715F05" w:rsidP="002B2842">
      <w:pPr>
        <w:ind w:firstLineChars="200" w:firstLine="560"/>
        <w:rPr>
          <w:sz w:val="28"/>
          <w:szCs w:val="28"/>
        </w:rPr>
      </w:pPr>
      <w:r>
        <w:rPr>
          <w:rFonts w:hint="eastAsia"/>
          <w:sz w:val="28"/>
          <w:szCs w:val="28"/>
        </w:rPr>
        <w:t>回复：</w:t>
      </w:r>
      <w:r w:rsidR="001F6152">
        <w:rPr>
          <w:rFonts w:hint="eastAsia"/>
          <w:sz w:val="28"/>
          <w:szCs w:val="28"/>
        </w:rPr>
        <w:t>不会，不分业务大小，都会认真完成。</w:t>
      </w:r>
    </w:p>
    <w:p w14:paraId="589F784A" w14:textId="77777777" w:rsidR="002B2842" w:rsidRPr="002B2842" w:rsidRDefault="002B2842" w:rsidP="002B2842">
      <w:pPr>
        <w:ind w:firstLineChars="200" w:firstLine="560"/>
        <w:rPr>
          <w:sz w:val="28"/>
          <w:szCs w:val="28"/>
        </w:rPr>
      </w:pPr>
      <w:r w:rsidRPr="002B2842">
        <w:rPr>
          <w:rFonts w:hint="eastAsia"/>
          <w:sz w:val="28"/>
          <w:szCs w:val="28"/>
        </w:rPr>
        <w:t>三、评估专业人员评估工作中使用小工具</w:t>
      </w:r>
      <w:r w:rsidRPr="002B2842">
        <w:rPr>
          <w:sz w:val="28"/>
          <w:szCs w:val="28"/>
        </w:rPr>
        <w:t xml:space="preserve"> </w:t>
      </w:r>
    </w:p>
    <w:p w14:paraId="78D69F32" w14:textId="77777777" w:rsidR="002B2842" w:rsidRDefault="002B2842" w:rsidP="002B2842">
      <w:pPr>
        <w:ind w:firstLineChars="200" w:firstLine="560"/>
        <w:rPr>
          <w:sz w:val="28"/>
          <w:szCs w:val="28"/>
        </w:rPr>
      </w:pPr>
      <w:r w:rsidRPr="002B2842">
        <w:rPr>
          <w:rFonts w:hint="eastAsia"/>
          <w:sz w:val="28"/>
          <w:szCs w:val="28"/>
        </w:rPr>
        <w:t>（一）评估专业人员在资产评估的过程中哪些方面的工作存在多次重复或者较强规律性？如果存在，其工作流程？</w:t>
      </w:r>
      <w:r w:rsidRPr="002B2842">
        <w:rPr>
          <w:sz w:val="28"/>
          <w:szCs w:val="28"/>
        </w:rPr>
        <w:t xml:space="preserve"> </w:t>
      </w:r>
    </w:p>
    <w:p w14:paraId="2DCDA3EB" w14:textId="6C11587A" w:rsidR="00715F05" w:rsidRPr="002B2842" w:rsidRDefault="00715F05" w:rsidP="002B2842">
      <w:pPr>
        <w:ind w:firstLineChars="200" w:firstLine="560"/>
        <w:rPr>
          <w:sz w:val="28"/>
          <w:szCs w:val="28"/>
        </w:rPr>
      </w:pPr>
      <w:r>
        <w:rPr>
          <w:rFonts w:hint="eastAsia"/>
          <w:sz w:val="28"/>
          <w:szCs w:val="28"/>
        </w:rPr>
        <w:t>回复：不存在</w:t>
      </w:r>
    </w:p>
    <w:p w14:paraId="5CA64C14" w14:textId="77777777" w:rsidR="002B2842" w:rsidRDefault="002B2842" w:rsidP="002B2842">
      <w:pPr>
        <w:ind w:firstLineChars="200" w:firstLine="560"/>
        <w:rPr>
          <w:sz w:val="28"/>
          <w:szCs w:val="28"/>
        </w:rPr>
      </w:pPr>
      <w:r w:rsidRPr="002B2842">
        <w:rPr>
          <w:rFonts w:hint="eastAsia"/>
          <w:sz w:val="28"/>
          <w:szCs w:val="28"/>
        </w:rPr>
        <w:t>（二）建议建设的工具模型？</w:t>
      </w:r>
      <w:r w:rsidRPr="002B2842">
        <w:rPr>
          <w:sz w:val="28"/>
          <w:szCs w:val="28"/>
        </w:rPr>
        <w:t xml:space="preserve"> </w:t>
      </w:r>
    </w:p>
    <w:p w14:paraId="707C39ED" w14:textId="2F709B53" w:rsidR="00715F05" w:rsidRPr="002B2842" w:rsidRDefault="00715F05" w:rsidP="002B2842">
      <w:pPr>
        <w:ind w:firstLineChars="200" w:firstLine="560"/>
        <w:rPr>
          <w:sz w:val="28"/>
          <w:szCs w:val="28"/>
        </w:rPr>
      </w:pPr>
      <w:r>
        <w:rPr>
          <w:rFonts w:hint="eastAsia"/>
          <w:sz w:val="28"/>
          <w:szCs w:val="28"/>
        </w:rPr>
        <w:t>回复：无</w:t>
      </w:r>
      <w:r w:rsidR="001F6152">
        <w:rPr>
          <w:rFonts w:hint="eastAsia"/>
          <w:sz w:val="28"/>
          <w:szCs w:val="28"/>
        </w:rPr>
        <w:t>，万得网上已开发了很多小工具，实用性很好。如：β计算器等。</w:t>
      </w:r>
    </w:p>
    <w:p w14:paraId="4407414D" w14:textId="77777777" w:rsidR="00715F05" w:rsidRDefault="002B2842" w:rsidP="002B2842">
      <w:pPr>
        <w:ind w:firstLineChars="200" w:firstLine="560"/>
        <w:rPr>
          <w:sz w:val="28"/>
          <w:szCs w:val="28"/>
        </w:rPr>
      </w:pPr>
      <w:r w:rsidRPr="002B2842">
        <w:rPr>
          <w:rFonts w:hint="eastAsia"/>
          <w:sz w:val="28"/>
          <w:szCs w:val="28"/>
        </w:rPr>
        <w:t>（三）正在使用的小工具有哪些？</w:t>
      </w:r>
    </w:p>
    <w:p w14:paraId="72C19279" w14:textId="275292AC" w:rsidR="002B2842" w:rsidRPr="002B2842" w:rsidRDefault="009238DC" w:rsidP="002B2842">
      <w:pPr>
        <w:ind w:firstLineChars="200" w:firstLine="560"/>
        <w:rPr>
          <w:sz w:val="28"/>
          <w:szCs w:val="28"/>
        </w:rPr>
      </w:pPr>
      <w:r>
        <w:rPr>
          <w:rFonts w:hint="eastAsia"/>
          <w:sz w:val="28"/>
          <w:szCs w:val="28"/>
        </w:rPr>
        <w:t>回复：广联</w:t>
      </w:r>
      <w:proofErr w:type="gramStart"/>
      <w:r>
        <w:rPr>
          <w:rFonts w:hint="eastAsia"/>
          <w:sz w:val="28"/>
          <w:szCs w:val="28"/>
        </w:rPr>
        <w:t>达工程</w:t>
      </w:r>
      <w:proofErr w:type="gramEnd"/>
      <w:r>
        <w:rPr>
          <w:rFonts w:hint="eastAsia"/>
          <w:sz w:val="28"/>
          <w:szCs w:val="28"/>
        </w:rPr>
        <w:t>计价软件、</w:t>
      </w:r>
      <w:proofErr w:type="gramStart"/>
      <w:r w:rsidRPr="002D61B3">
        <w:rPr>
          <w:rFonts w:hint="eastAsia"/>
          <w:sz w:val="28"/>
          <w:szCs w:val="28"/>
        </w:rPr>
        <w:t>鼎信</w:t>
      </w:r>
      <w:r>
        <w:rPr>
          <w:rFonts w:hint="eastAsia"/>
          <w:sz w:val="28"/>
          <w:szCs w:val="28"/>
        </w:rPr>
        <w:t>诺</w:t>
      </w:r>
      <w:proofErr w:type="gramEnd"/>
      <w:r>
        <w:rPr>
          <w:rFonts w:hint="eastAsia"/>
          <w:sz w:val="28"/>
          <w:szCs w:val="28"/>
        </w:rPr>
        <w:t>评估操作系统。</w:t>
      </w:r>
    </w:p>
    <w:p w14:paraId="071D2BCA" w14:textId="77777777" w:rsidR="002B2842" w:rsidRDefault="002B2842" w:rsidP="002B2842">
      <w:pPr>
        <w:ind w:firstLineChars="200" w:firstLine="560"/>
        <w:rPr>
          <w:sz w:val="28"/>
          <w:szCs w:val="28"/>
        </w:rPr>
      </w:pPr>
      <w:r w:rsidRPr="002B2842">
        <w:rPr>
          <w:rFonts w:hint="eastAsia"/>
          <w:sz w:val="28"/>
          <w:szCs w:val="28"/>
        </w:rPr>
        <w:t>（四）正在使用的管理软件中大大节省工作效率功能有哪些？</w:t>
      </w:r>
      <w:r w:rsidRPr="002B2842">
        <w:rPr>
          <w:sz w:val="28"/>
          <w:szCs w:val="28"/>
        </w:rPr>
        <w:t xml:space="preserve"> </w:t>
      </w:r>
    </w:p>
    <w:p w14:paraId="527ABEFD" w14:textId="63A3D89D" w:rsidR="00715F05" w:rsidRPr="002B2842" w:rsidRDefault="00715F05" w:rsidP="002B2842">
      <w:pPr>
        <w:ind w:firstLineChars="200" w:firstLine="560"/>
        <w:rPr>
          <w:sz w:val="28"/>
          <w:szCs w:val="28"/>
        </w:rPr>
      </w:pPr>
      <w:r>
        <w:rPr>
          <w:rFonts w:hint="eastAsia"/>
          <w:sz w:val="28"/>
          <w:szCs w:val="28"/>
        </w:rPr>
        <w:t>回复：《中威正信</w:t>
      </w:r>
      <w:r w:rsidR="00F9701E">
        <w:rPr>
          <w:rFonts w:hint="eastAsia"/>
          <w:sz w:val="28"/>
          <w:szCs w:val="28"/>
        </w:rPr>
        <w:t>评估</w:t>
      </w:r>
      <w:r>
        <w:rPr>
          <w:rFonts w:hint="eastAsia"/>
          <w:sz w:val="28"/>
          <w:szCs w:val="28"/>
        </w:rPr>
        <w:t>管理系统》</w:t>
      </w:r>
      <w:r w:rsidR="00FA4AFA">
        <w:rPr>
          <w:rFonts w:hint="eastAsia"/>
          <w:sz w:val="28"/>
          <w:szCs w:val="28"/>
        </w:rPr>
        <w:t>中在系统上传报告、复核、批复</w:t>
      </w:r>
      <w:r w:rsidR="00F9701E">
        <w:rPr>
          <w:rFonts w:hint="eastAsia"/>
          <w:sz w:val="28"/>
          <w:szCs w:val="28"/>
        </w:rPr>
        <w:t>、电子盖章</w:t>
      </w:r>
      <w:r w:rsidR="00FA4AFA">
        <w:rPr>
          <w:rFonts w:hint="eastAsia"/>
          <w:sz w:val="28"/>
          <w:szCs w:val="28"/>
        </w:rPr>
        <w:t>等操作在一平内进行，提高了</w:t>
      </w:r>
      <w:r w:rsidR="00FA4AFA" w:rsidRPr="002B2842">
        <w:rPr>
          <w:rFonts w:hint="eastAsia"/>
          <w:sz w:val="28"/>
          <w:szCs w:val="28"/>
        </w:rPr>
        <w:t>工作效率</w:t>
      </w:r>
      <w:r w:rsidR="00FA4AFA">
        <w:rPr>
          <w:rFonts w:hint="eastAsia"/>
          <w:sz w:val="28"/>
          <w:szCs w:val="28"/>
        </w:rPr>
        <w:t>。</w:t>
      </w:r>
    </w:p>
    <w:p w14:paraId="0525935E" w14:textId="0378AB1C" w:rsidR="002B2842" w:rsidRDefault="002B2842" w:rsidP="002B2842">
      <w:pPr>
        <w:ind w:firstLineChars="200" w:firstLine="560"/>
        <w:rPr>
          <w:sz w:val="28"/>
          <w:szCs w:val="28"/>
        </w:rPr>
      </w:pPr>
      <w:r w:rsidRPr="002B2842">
        <w:rPr>
          <w:rFonts w:hint="eastAsia"/>
          <w:sz w:val="28"/>
          <w:szCs w:val="28"/>
        </w:rPr>
        <w:t>（五）小工具采用</w:t>
      </w:r>
      <w:r w:rsidRPr="002B2842">
        <w:rPr>
          <w:sz w:val="28"/>
          <w:szCs w:val="28"/>
        </w:rPr>
        <w:t xml:space="preserve">PC端和APP端哪种更方便日常工作使用？ </w:t>
      </w:r>
    </w:p>
    <w:p w14:paraId="4748FA15" w14:textId="4A2D8484" w:rsidR="009238DC" w:rsidRPr="002B2842" w:rsidRDefault="009238DC" w:rsidP="002B2842">
      <w:pPr>
        <w:ind w:firstLineChars="200" w:firstLine="560"/>
        <w:rPr>
          <w:sz w:val="28"/>
          <w:szCs w:val="28"/>
        </w:rPr>
      </w:pPr>
      <w:r>
        <w:rPr>
          <w:rFonts w:hint="eastAsia"/>
          <w:sz w:val="28"/>
          <w:szCs w:val="28"/>
        </w:rPr>
        <w:t>回复：</w:t>
      </w:r>
      <w:r w:rsidR="00FA4AFA" w:rsidRPr="002B2842">
        <w:rPr>
          <w:rFonts w:hint="eastAsia"/>
          <w:sz w:val="28"/>
          <w:szCs w:val="28"/>
        </w:rPr>
        <w:t>工具</w:t>
      </w:r>
      <w:r w:rsidR="00FA4AFA">
        <w:rPr>
          <w:rFonts w:hint="eastAsia"/>
          <w:sz w:val="28"/>
          <w:szCs w:val="28"/>
        </w:rPr>
        <w:t>类</w:t>
      </w:r>
      <w:r w:rsidRPr="002B2842">
        <w:rPr>
          <w:sz w:val="28"/>
          <w:szCs w:val="28"/>
        </w:rPr>
        <w:t>PC</w:t>
      </w:r>
      <w:proofErr w:type="gramStart"/>
      <w:r w:rsidRPr="002B2842">
        <w:rPr>
          <w:sz w:val="28"/>
          <w:szCs w:val="28"/>
        </w:rPr>
        <w:t>端</w:t>
      </w:r>
      <w:r>
        <w:rPr>
          <w:rFonts w:hint="eastAsia"/>
          <w:sz w:val="28"/>
          <w:szCs w:val="28"/>
        </w:rPr>
        <w:t>较为</w:t>
      </w:r>
      <w:proofErr w:type="gramEnd"/>
      <w:r>
        <w:rPr>
          <w:rFonts w:hint="eastAsia"/>
          <w:sz w:val="28"/>
          <w:szCs w:val="28"/>
        </w:rPr>
        <w:t>方便，管理系统APP</w:t>
      </w:r>
      <w:r w:rsidRPr="002B2842">
        <w:rPr>
          <w:sz w:val="28"/>
          <w:szCs w:val="28"/>
        </w:rPr>
        <w:t>端</w:t>
      </w:r>
      <w:r>
        <w:rPr>
          <w:rFonts w:hint="eastAsia"/>
          <w:sz w:val="28"/>
          <w:szCs w:val="28"/>
        </w:rPr>
        <w:t>及</w:t>
      </w:r>
      <w:r w:rsidRPr="002B2842">
        <w:rPr>
          <w:sz w:val="28"/>
          <w:szCs w:val="28"/>
        </w:rPr>
        <w:t>PC</w:t>
      </w:r>
      <w:proofErr w:type="gramStart"/>
      <w:r w:rsidRPr="002B2842">
        <w:rPr>
          <w:sz w:val="28"/>
          <w:szCs w:val="28"/>
        </w:rPr>
        <w:t>端</w:t>
      </w:r>
      <w:r>
        <w:rPr>
          <w:rFonts w:hint="eastAsia"/>
          <w:sz w:val="28"/>
          <w:szCs w:val="28"/>
        </w:rPr>
        <w:t>共同</w:t>
      </w:r>
      <w:proofErr w:type="gramEnd"/>
      <w:r>
        <w:rPr>
          <w:rFonts w:hint="eastAsia"/>
          <w:sz w:val="28"/>
          <w:szCs w:val="28"/>
        </w:rPr>
        <w:t>运用较为方便。</w:t>
      </w:r>
    </w:p>
    <w:p w14:paraId="0D932C5B" w14:textId="77777777" w:rsidR="002B2842" w:rsidRPr="002B2842" w:rsidRDefault="002B2842" w:rsidP="002B2842">
      <w:pPr>
        <w:ind w:firstLineChars="200" w:firstLine="560"/>
        <w:rPr>
          <w:sz w:val="28"/>
          <w:szCs w:val="28"/>
        </w:rPr>
      </w:pPr>
      <w:r w:rsidRPr="002B2842">
        <w:rPr>
          <w:rFonts w:hint="eastAsia"/>
          <w:sz w:val="28"/>
          <w:szCs w:val="28"/>
        </w:rPr>
        <w:t>四、专业咨询服务模式</w:t>
      </w:r>
      <w:r w:rsidRPr="002B2842">
        <w:rPr>
          <w:sz w:val="28"/>
          <w:szCs w:val="28"/>
        </w:rPr>
        <w:t xml:space="preserve"> </w:t>
      </w:r>
    </w:p>
    <w:p w14:paraId="18DD732F" w14:textId="77777777" w:rsidR="002B2842" w:rsidRDefault="002B2842" w:rsidP="002B2842">
      <w:pPr>
        <w:ind w:firstLineChars="200" w:firstLine="560"/>
        <w:rPr>
          <w:rFonts w:hint="eastAsia"/>
          <w:sz w:val="28"/>
          <w:szCs w:val="28"/>
        </w:rPr>
      </w:pPr>
      <w:r w:rsidRPr="002B2842">
        <w:rPr>
          <w:rFonts w:hint="eastAsia"/>
          <w:sz w:val="28"/>
          <w:szCs w:val="28"/>
        </w:rPr>
        <w:t>（一）用户网上提问、专家咨询等形式是否能满足想获取专业服务的需求？</w:t>
      </w:r>
      <w:r w:rsidRPr="002B2842">
        <w:rPr>
          <w:sz w:val="28"/>
          <w:szCs w:val="28"/>
        </w:rPr>
        <w:t xml:space="preserve"> </w:t>
      </w:r>
    </w:p>
    <w:p w14:paraId="1FB9F859" w14:textId="6293C53E" w:rsidR="00F9701E" w:rsidRPr="002B2842" w:rsidRDefault="00F9701E" w:rsidP="002B2842">
      <w:pPr>
        <w:ind w:firstLineChars="200" w:firstLine="560"/>
        <w:rPr>
          <w:sz w:val="28"/>
          <w:szCs w:val="28"/>
        </w:rPr>
      </w:pPr>
      <w:r>
        <w:rPr>
          <w:rFonts w:hint="eastAsia"/>
          <w:sz w:val="28"/>
          <w:szCs w:val="28"/>
        </w:rPr>
        <w:t>回复：这样的咨询方式较直接，但可能不容易说清楚问题，能再语音电话形式一起可能更好。</w:t>
      </w:r>
    </w:p>
    <w:p w14:paraId="02989C8F" w14:textId="77777777" w:rsidR="002B2842" w:rsidRDefault="002B2842" w:rsidP="002B2842">
      <w:pPr>
        <w:ind w:firstLineChars="200" w:firstLine="560"/>
        <w:rPr>
          <w:rFonts w:hint="eastAsia"/>
          <w:sz w:val="28"/>
          <w:szCs w:val="28"/>
        </w:rPr>
      </w:pPr>
      <w:r w:rsidRPr="002B2842">
        <w:rPr>
          <w:rFonts w:hint="eastAsia"/>
          <w:sz w:val="28"/>
          <w:szCs w:val="28"/>
        </w:rPr>
        <w:lastRenderedPageBreak/>
        <w:t>（二）对用户网上提问的问题类别进行划分，建议划分的类别？</w:t>
      </w:r>
      <w:r w:rsidRPr="002B2842">
        <w:rPr>
          <w:sz w:val="28"/>
          <w:szCs w:val="28"/>
        </w:rPr>
        <w:t xml:space="preserve">  </w:t>
      </w:r>
    </w:p>
    <w:p w14:paraId="5A02BEBA" w14:textId="0A330D9A" w:rsidR="00F9701E" w:rsidRPr="002B2842" w:rsidRDefault="00F9701E" w:rsidP="002B2842">
      <w:pPr>
        <w:ind w:firstLineChars="200" w:firstLine="560"/>
        <w:rPr>
          <w:sz w:val="28"/>
          <w:szCs w:val="28"/>
        </w:rPr>
      </w:pPr>
      <w:r>
        <w:rPr>
          <w:rFonts w:hint="eastAsia"/>
          <w:sz w:val="28"/>
          <w:szCs w:val="28"/>
        </w:rPr>
        <w:t>回复：可按报告类型分，分为单项评估、企业价值评估、资产组合评估；可按价值类型分类，分为市场价值、非市场价值；</w:t>
      </w:r>
      <w:r w:rsidR="0039362B">
        <w:rPr>
          <w:rFonts w:hint="eastAsia"/>
          <w:sz w:val="28"/>
          <w:szCs w:val="28"/>
        </w:rPr>
        <w:t>可按资产类别来分，分为：流动资产、非流动资产；可按评估方法来分，分为资产基础法(成本法)、市场法和收益法等。</w:t>
      </w:r>
    </w:p>
    <w:p w14:paraId="33BABC31" w14:textId="77777777" w:rsidR="002B2842" w:rsidRDefault="002B2842" w:rsidP="002B2842">
      <w:pPr>
        <w:ind w:firstLineChars="200" w:firstLine="560"/>
        <w:rPr>
          <w:rFonts w:hint="eastAsia"/>
          <w:sz w:val="28"/>
          <w:szCs w:val="28"/>
        </w:rPr>
      </w:pPr>
      <w:r w:rsidRPr="002B2842">
        <w:rPr>
          <w:rFonts w:hint="eastAsia"/>
          <w:sz w:val="28"/>
          <w:szCs w:val="28"/>
        </w:rPr>
        <w:t>（三）哪一类别的问题是较常关注的？</w:t>
      </w:r>
      <w:r w:rsidRPr="002B2842">
        <w:rPr>
          <w:sz w:val="28"/>
          <w:szCs w:val="28"/>
        </w:rPr>
        <w:t xml:space="preserve"> </w:t>
      </w:r>
    </w:p>
    <w:p w14:paraId="0F0C207A" w14:textId="6CC56379" w:rsidR="0039362B" w:rsidRPr="002B2842" w:rsidRDefault="0039362B" w:rsidP="002B2842">
      <w:pPr>
        <w:ind w:firstLineChars="200" w:firstLine="560"/>
        <w:rPr>
          <w:sz w:val="28"/>
          <w:szCs w:val="28"/>
        </w:rPr>
      </w:pPr>
      <w:r>
        <w:rPr>
          <w:rFonts w:hint="eastAsia"/>
          <w:sz w:val="28"/>
          <w:szCs w:val="28"/>
        </w:rPr>
        <w:t>回复：一些新业务对应的知识点。</w:t>
      </w:r>
    </w:p>
    <w:p w14:paraId="5F194054" w14:textId="2F39449C" w:rsidR="002B2842" w:rsidRDefault="002B2842" w:rsidP="002B2842">
      <w:pPr>
        <w:ind w:firstLineChars="200" w:firstLine="560"/>
        <w:rPr>
          <w:rFonts w:hint="eastAsia"/>
          <w:sz w:val="28"/>
          <w:szCs w:val="28"/>
        </w:rPr>
      </w:pPr>
      <w:r w:rsidRPr="002B2842">
        <w:rPr>
          <w:rFonts w:hint="eastAsia"/>
          <w:sz w:val="28"/>
          <w:szCs w:val="28"/>
        </w:rPr>
        <w:t>（四）专家咨询采用问答形式，在问与</w:t>
      </w:r>
      <w:proofErr w:type="gramStart"/>
      <w:r w:rsidRPr="002B2842">
        <w:rPr>
          <w:rFonts w:hint="eastAsia"/>
          <w:sz w:val="28"/>
          <w:szCs w:val="28"/>
        </w:rPr>
        <w:t>答之间</w:t>
      </w:r>
      <w:proofErr w:type="gramEnd"/>
      <w:r w:rsidRPr="002B2842">
        <w:rPr>
          <w:rFonts w:hint="eastAsia"/>
          <w:sz w:val="28"/>
          <w:szCs w:val="28"/>
        </w:rPr>
        <w:t>存在时间差，能接受的最长时间差为多久？</w:t>
      </w:r>
    </w:p>
    <w:p w14:paraId="6B86115D" w14:textId="03E84FD3" w:rsidR="0039362B" w:rsidRDefault="0039362B" w:rsidP="002B2842">
      <w:pPr>
        <w:ind w:firstLineChars="200" w:firstLine="560"/>
        <w:rPr>
          <w:sz w:val="28"/>
          <w:szCs w:val="28"/>
        </w:rPr>
      </w:pPr>
      <w:r>
        <w:rPr>
          <w:rFonts w:hint="eastAsia"/>
          <w:sz w:val="28"/>
          <w:szCs w:val="28"/>
        </w:rPr>
        <w:t>回复：不计长短，只要问题能搞清楚。只是</w:t>
      </w:r>
      <w:proofErr w:type="gramStart"/>
      <w:r>
        <w:rPr>
          <w:rFonts w:hint="eastAsia"/>
          <w:sz w:val="28"/>
          <w:szCs w:val="28"/>
        </w:rPr>
        <w:t>怕专家</w:t>
      </w:r>
      <w:proofErr w:type="gramEnd"/>
      <w:r>
        <w:rPr>
          <w:rFonts w:hint="eastAsia"/>
          <w:sz w:val="28"/>
          <w:szCs w:val="28"/>
        </w:rPr>
        <w:t>认为时间长。</w:t>
      </w:r>
    </w:p>
    <w:p w14:paraId="69596273" w14:textId="77777777" w:rsidR="002B2842" w:rsidRPr="002B2842" w:rsidRDefault="002B2842" w:rsidP="002B2842">
      <w:pPr>
        <w:ind w:firstLineChars="200" w:firstLine="560"/>
        <w:rPr>
          <w:sz w:val="28"/>
          <w:szCs w:val="28"/>
        </w:rPr>
      </w:pPr>
      <w:r w:rsidRPr="002B2842">
        <w:rPr>
          <w:rFonts w:hint="eastAsia"/>
          <w:sz w:val="28"/>
          <w:szCs w:val="28"/>
        </w:rPr>
        <w:t>五、专业文章服务模式</w:t>
      </w:r>
      <w:r w:rsidRPr="002B2842">
        <w:rPr>
          <w:sz w:val="28"/>
          <w:szCs w:val="28"/>
        </w:rPr>
        <w:t xml:space="preserve"> </w:t>
      </w:r>
    </w:p>
    <w:p w14:paraId="2522BE61" w14:textId="44F2D627" w:rsidR="002B2842" w:rsidRDefault="002B2842" w:rsidP="002B2842">
      <w:pPr>
        <w:ind w:firstLineChars="200" w:firstLine="560"/>
        <w:rPr>
          <w:sz w:val="28"/>
          <w:szCs w:val="28"/>
        </w:rPr>
      </w:pPr>
      <w:r w:rsidRPr="002B2842">
        <w:rPr>
          <w:rFonts w:hint="eastAsia"/>
          <w:sz w:val="28"/>
          <w:szCs w:val="28"/>
        </w:rPr>
        <w:t>（一）除了中央国家机关及政府相关部门、中央其他单位、全国性社会团体、资产评估研究和教学单位、国外及港澳台地区评估行业工作的人员所出具的专业文章外，评估机构建议哪些领域的人员或某一研究人员可以提供专业文章？</w:t>
      </w:r>
      <w:r w:rsidRPr="002B2842">
        <w:rPr>
          <w:sz w:val="28"/>
          <w:szCs w:val="28"/>
        </w:rPr>
        <w:t xml:space="preserve"> </w:t>
      </w:r>
    </w:p>
    <w:p w14:paraId="330E606C" w14:textId="50D994A4" w:rsidR="009238DC" w:rsidRPr="002B2842" w:rsidRDefault="009238DC" w:rsidP="002B2842">
      <w:pPr>
        <w:ind w:firstLineChars="200" w:firstLine="560"/>
        <w:rPr>
          <w:sz w:val="28"/>
          <w:szCs w:val="28"/>
        </w:rPr>
      </w:pPr>
      <w:r>
        <w:rPr>
          <w:rFonts w:hint="eastAsia"/>
          <w:sz w:val="28"/>
          <w:szCs w:val="28"/>
        </w:rPr>
        <w:t>回复：工程造价行业、</w:t>
      </w:r>
      <w:proofErr w:type="gramStart"/>
      <w:r>
        <w:rPr>
          <w:rFonts w:hint="eastAsia"/>
          <w:sz w:val="28"/>
          <w:szCs w:val="28"/>
        </w:rPr>
        <w:t>财管行业</w:t>
      </w:r>
      <w:proofErr w:type="gramEnd"/>
      <w:r w:rsidR="0039362B">
        <w:rPr>
          <w:rFonts w:hint="eastAsia"/>
          <w:sz w:val="28"/>
          <w:szCs w:val="28"/>
        </w:rPr>
        <w:t>都是我们关注的领域</w:t>
      </w:r>
      <w:r>
        <w:rPr>
          <w:rFonts w:hint="eastAsia"/>
          <w:sz w:val="28"/>
          <w:szCs w:val="28"/>
        </w:rPr>
        <w:t>。</w:t>
      </w:r>
    </w:p>
    <w:p w14:paraId="30643E9D" w14:textId="77777777" w:rsidR="00715F05" w:rsidRDefault="002B2842" w:rsidP="002B2842">
      <w:pPr>
        <w:ind w:firstLineChars="200" w:firstLine="560"/>
        <w:rPr>
          <w:sz w:val="28"/>
          <w:szCs w:val="28"/>
        </w:rPr>
      </w:pPr>
      <w:r w:rsidRPr="002B2842">
        <w:rPr>
          <w:rFonts w:hint="eastAsia"/>
          <w:sz w:val="28"/>
          <w:szCs w:val="28"/>
        </w:rPr>
        <w:t>（二）日常获取专业性文章的途径有哪些？</w:t>
      </w:r>
    </w:p>
    <w:p w14:paraId="40EE5898" w14:textId="3D88F81C" w:rsidR="002B2842" w:rsidRPr="002B2842" w:rsidRDefault="00715F05" w:rsidP="002B2842">
      <w:pPr>
        <w:ind w:firstLineChars="200" w:firstLine="560"/>
        <w:rPr>
          <w:sz w:val="28"/>
          <w:szCs w:val="28"/>
        </w:rPr>
      </w:pPr>
      <w:r>
        <w:rPr>
          <w:rFonts w:hint="eastAsia"/>
          <w:sz w:val="28"/>
          <w:szCs w:val="28"/>
        </w:rPr>
        <w:t>回复：</w:t>
      </w:r>
      <w:r w:rsidR="002B2842" w:rsidRPr="002B2842">
        <w:rPr>
          <w:sz w:val="28"/>
          <w:szCs w:val="28"/>
        </w:rPr>
        <w:t xml:space="preserve"> </w:t>
      </w:r>
      <w:r w:rsidRPr="00715F05">
        <w:rPr>
          <w:rFonts w:hint="eastAsia"/>
          <w:sz w:val="28"/>
          <w:szCs w:val="28"/>
        </w:rPr>
        <w:t>万方数据知识服务平台</w:t>
      </w:r>
      <w:r w:rsidR="009238DC">
        <w:rPr>
          <w:rFonts w:hint="eastAsia"/>
          <w:sz w:val="28"/>
          <w:szCs w:val="28"/>
        </w:rPr>
        <w:t>、百度文库</w:t>
      </w:r>
      <w:r w:rsidR="0039362B">
        <w:rPr>
          <w:rFonts w:hint="eastAsia"/>
          <w:sz w:val="28"/>
          <w:szCs w:val="28"/>
        </w:rPr>
        <w:t>、巨潮网</w:t>
      </w:r>
      <w:r w:rsidR="009238DC">
        <w:rPr>
          <w:rFonts w:hint="eastAsia"/>
          <w:sz w:val="28"/>
          <w:szCs w:val="28"/>
        </w:rPr>
        <w:t>等</w:t>
      </w:r>
    </w:p>
    <w:p w14:paraId="12C99264" w14:textId="77777777" w:rsidR="002B2842" w:rsidRPr="002B2842" w:rsidRDefault="002B2842" w:rsidP="002B2842">
      <w:pPr>
        <w:ind w:firstLineChars="200" w:firstLine="560"/>
        <w:rPr>
          <w:sz w:val="28"/>
          <w:szCs w:val="28"/>
        </w:rPr>
      </w:pPr>
      <w:r w:rsidRPr="002B2842">
        <w:rPr>
          <w:rFonts w:hint="eastAsia"/>
          <w:sz w:val="28"/>
          <w:szCs w:val="28"/>
        </w:rPr>
        <w:t>六、其它服务平台建设意见</w:t>
      </w:r>
      <w:r w:rsidRPr="002B2842">
        <w:rPr>
          <w:sz w:val="28"/>
          <w:szCs w:val="28"/>
        </w:rPr>
        <w:t xml:space="preserve"> </w:t>
      </w:r>
    </w:p>
    <w:p w14:paraId="5A01D1A1" w14:textId="77777777" w:rsidR="002B2842" w:rsidRDefault="002B2842" w:rsidP="002B2842">
      <w:pPr>
        <w:ind w:firstLineChars="200" w:firstLine="560"/>
        <w:rPr>
          <w:rFonts w:hint="eastAsia"/>
          <w:sz w:val="28"/>
          <w:szCs w:val="28"/>
        </w:rPr>
      </w:pPr>
      <w:r w:rsidRPr="002B2842">
        <w:rPr>
          <w:rFonts w:hint="eastAsia"/>
          <w:sz w:val="28"/>
          <w:szCs w:val="28"/>
        </w:rPr>
        <w:t>（一）业务域的方面的建设意见有哪些？</w:t>
      </w:r>
      <w:r w:rsidRPr="002B2842">
        <w:rPr>
          <w:sz w:val="28"/>
          <w:szCs w:val="28"/>
        </w:rPr>
        <w:t xml:space="preserve"> </w:t>
      </w:r>
    </w:p>
    <w:p w14:paraId="4AA326B5" w14:textId="64E272A8" w:rsidR="0039362B" w:rsidRPr="002B2842" w:rsidRDefault="0039362B" w:rsidP="002B2842">
      <w:pPr>
        <w:ind w:firstLineChars="200" w:firstLine="560"/>
        <w:rPr>
          <w:sz w:val="28"/>
          <w:szCs w:val="28"/>
        </w:rPr>
      </w:pPr>
      <w:r>
        <w:rPr>
          <w:rFonts w:hint="eastAsia"/>
          <w:sz w:val="28"/>
          <w:szCs w:val="28"/>
        </w:rPr>
        <w:t>回复：</w:t>
      </w:r>
      <w:r w:rsidR="0039221B">
        <w:rPr>
          <w:rFonts w:hint="eastAsia"/>
          <w:sz w:val="28"/>
          <w:szCs w:val="28"/>
        </w:rPr>
        <w:t>我们认为现在需要建设的系统有二个：1、项目管理报备系统的建设。一个公司一个端口，可以查询到本公司历年报备的数据。</w:t>
      </w:r>
      <w:r w:rsidR="0039221B">
        <w:rPr>
          <w:rFonts w:hint="eastAsia"/>
          <w:sz w:val="28"/>
          <w:szCs w:val="28"/>
        </w:rPr>
        <w:lastRenderedPageBreak/>
        <w:t>可以看到行业的各种类型业务的统计数据。2、项目档案管理平台，实现部分档案电子化。机构可以付费使用。</w:t>
      </w:r>
    </w:p>
    <w:p w14:paraId="4309D064" w14:textId="12D3FC63" w:rsidR="002B2842" w:rsidRDefault="002B2842" w:rsidP="002B2842">
      <w:pPr>
        <w:ind w:firstLineChars="200" w:firstLine="560"/>
        <w:rPr>
          <w:sz w:val="28"/>
          <w:szCs w:val="28"/>
        </w:rPr>
      </w:pPr>
      <w:r w:rsidRPr="002B2842">
        <w:rPr>
          <w:rFonts w:hint="eastAsia"/>
          <w:sz w:val="28"/>
          <w:szCs w:val="28"/>
        </w:rPr>
        <w:t>（二）功能项的建设意见有哪些？</w:t>
      </w:r>
    </w:p>
    <w:p w14:paraId="57A10171" w14:textId="258EC5D7" w:rsidR="00715F05" w:rsidRDefault="0039221B" w:rsidP="002B2842">
      <w:pPr>
        <w:ind w:firstLineChars="200" w:firstLine="560"/>
        <w:rPr>
          <w:sz w:val="28"/>
          <w:szCs w:val="28"/>
        </w:rPr>
      </w:pPr>
      <w:r>
        <w:rPr>
          <w:rFonts w:hint="eastAsia"/>
          <w:sz w:val="28"/>
          <w:szCs w:val="28"/>
        </w:rPr>
        <w:t>回复：要切合评估行业的实际，让评估人员和评估管理人员在使用过程中受益。</w:t>
      </w:r>
    </w:p>
    <w:p w14:paraId="25E240AF" w14:textId="73D84AA5" w:rsidR="002B2842" w:rsidRDefault="002B2842" w:rsidP="002B2842">
      <w:pPr>
        <w:ind w:firstLineChars="200" w:firstLine="560"/>
        <w:rPr>
          <w:sz w:val="28"/>
          <w:szCs w:val="28"/>
        </w:rPr>
      </w:pPr>
    </w:p>
    <w:p w14:paraId="4BB48A4F" w14:textId="77777777" w:rsidR="002B2842" w:rsidRDefault="002B2842" w:rsidP="002B2842">
      <w:pPr>
        <w:ind w:firstLineChars="200" w:firstLine="560"/>
        <w:rPr>
          <w:sz w:val="28"/>
          <w:szCs w:val="28"/>
        </w:rPr>
      </w:pPr>
    </w:p>
    <w:p w14:paraId="4D837142" w14:textId="77777777" w:rsidR="002B2842" w:rsidRDefault="002B2842" w:rsidP="00620969">
      <w:pPr>
        <w:ind w:firstLineChars="200" w:firstLine="560"/>
        <w:rPr>
          <w:rFonts w:hint="eastAsia"/>
          <w:sz w:val="28"/>
          <w:szCs w:val="28"/>
        </w:rPr>
      </w:pPr>
    </w:p>
    <w:p w14:paraId="71489215" w14:textId="77777777" w:rsidR="0039221B" w:rsidRDefault="0039221B" w:rsidP="00620969">
      <w:pPr>
        <w:ind w:firstLineChars="200" w:firstLine="560"/>
        <w:rPr>
          <w:rFonts w:hint="eastAsia"/>
          <w:sz w:val="28"/>
          <w:szCs w:val="28"/>
        </w:rPr>
      </w:pPr>
    </w:p>
    <w:p w14:paraId="08192CB0" w14:textId="77777777" w:rsidR="0039221B" w:rsidRDefault="0039221B" w:rsidP="00620969">
      <w:pPr>
        <w:ind w:firstLineChars="200" w:firstLine="560"/>
        <w:rPr>
          <w:rFonts w:hint="eastAsia"/>
          <w:sz w:val="28"/>
          <w:szCs w:val="28"/>
        </w:rPr>
      </w:pPr>
    </w:p>
    <w:p w14:paraId="48D4158F" w14:textId="292C094D" w:rsidR="0039221B" w:rsidRDefault="0039221B" w:rsidP="0039221B">
      <w:pPr>
        <w:ind w:firstLineChars="850" w:firstLine="2380"/>
        <w:rPr>
          <w:rFonts w:hint="eastAsia"/>
          <w:sz w:val="28"/>
          <w:szCs w:val="28"/>
        </w:rPr>
      </w:pPr>
      <w:r>
        <w:rPr>
          <w:rFonts w:hint="eastAsia"/>
          <w:sz w:val="28"/>
          <w:szCs w:val="28"/>
        </w:rPr>
        <w:t>中</w:t>
      </w:r>
      <w:proofErr w:type="gramStart"/>
      <w:r>
        <w:rPr>
          <w:rFonts w:hint="eastAsia"/>
          <w:sz w:val="28"/>
          <w:szCs w:val="28"/>
        </w:rPr>
        <w:t>威正信</w:t>
      </w:r>
      <w:proofErr w:type="gramEnd"/>
      <w:r>
        <w:rPr>
          <w:rFonts w:hint="eastAsia"/>
          <w:sz w:val="28"/>
          <w:szCs w:val="28"/>
        </w:rPr>
        <w:t>(北京)资产评估有限公司云南分公司</w:t>
      </w:r>
    </w:p>
    <w:p w14:paraId="196D867F" w14:textId="477FE344" w:rsidR="0039221B" w:rsidRPr="00620969" w:rsidRDefault="0039221B" w:rsidP="0039221B">
      <w:pPr>
        <w:ind w:firstLineChars="850" w:firstLine="2380"/>
        <w:rPr>
          <w:sz w:val="28"/>
          <w:szCs w:val="28"/>
        </w:rPr>
      </w:pPr>
      <w:r>
        <w:rPr>
          <w:rFonts w:hint="eastAsia"/>
          <w:sz w:val="28"/>
          <w:szCs w:val="28"/>
        </w:rPr>
        <w:t xml:space="preserve">           </w:t>
      </w:r>
      <w:r>
        <w:rPr>
          <w:sz w:val="28"/>
          <w:szCs w:val="28"/>
        </w:rPr>
        <w:t>2017年11月11日</w:t>
      </w:r>
    </w:p>
    <w:p w14:paraId="0D49CCE2" w14:textId="77777777" w:rsidR="00620969" w:rsidRPr="00620969" w:rsidRDefault="00620969" w:rsidP="00620969">
      <w:pPr>
        <w:ind w:firstLineChars="200" w:firstLine="560"/>
        <w:rPr>
          <w:sz w:val="28"/>
          <w:szCs w:val="28"/>
        </w:rPr>
      </w:pPr>
    </w:p>
    <w:sectPr w:rsidR="00620969" w:rsidRPr="0062096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E8B77" w14:textId="77777777" w:rsidR="006A3478" w:rsidRDefault="006A3478" w:rsidP="002D61B3">
      <w:r>
        <w:separator/>
      </w:r>
    </w:p>
  </w:endnote>
  <w:endnote w:type="continuationSeparator" w:id="0">
    <w:p w14:paraId="5B4E4182" w14:textId="77777777" w:rsidR="006A3478" w:rsidRDefault="006A3478" w:rsidP="002D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F1ECB" w14:textId="77777777" w:rsidR="0039221B" w:rsidRDefault="0039221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EC2D1" w14:textId="4B04AA90" w:rsidR="0039221B" w:rsidRDefault="0039221B" w:rsidP="0039221B">
    <w:pPr>
      <w:pStyle w:val="a4"/>
      <w:jc w:val="center"/>
    </w:pPr>
    <w:r>
      <w:rPr>
        <w:lang w:val="zh-CN"/>
      </w:rPr>
      <w:t xml:space="preserve"> </w:t>
    </w:r>
    <w:r>
      <w:rPr>
        <w:b/>
      </w:rPr>
      <w:fldChar w:fldCharType="begin"/>
    </w:r>
    <w:r>
      <w:rPr>
        <w:b/>
      </w:rPr>
      <w:instrText>PAGE  \* Arabic  \* MERGEFORMAT</w:instrText>
    </w:r>
    <w:r>
      <w:rPr>
        <w:b/>
      </w:rPr>
      <w:fldChar w:fldCharType="separate"/>
    </w:r>
    <w:r w:rsidRPr="0039221B">
      <w:rPr>
        <w:b/>
        <w:noProof/>
        <w:lang w:val="zh-CN"/>
      </w:rPr>
      <w:t>1</w:t>
    </w:r>
    <w:r>
      <w:rPr>
        <w:b/>
      </w:rPr>
      <w:fldChar w:fldCharType="end"/>
    </w:r>
    <w:r>
      <w:rPr>
        <w:lang w:val="zh-CN"/>
      </w:rPr>
      <w:t xml:space="preserve"> </w:t>
    </w:r>
    <w:r>
      <w:rPr>
        <w:lang w:val="zh-CN"/>
      </w:rPr>
      <w:t xml:space="preserve">/ </w:t>
    </w:r>
    <w:r>
      <w:rPr>
        <w:b/>
      </w:rPr>
      <w:fldChar w:fldCharType="begin"/>
    </w:r>
    <w:r>
      <w:rPr>
        <w:b/>
      </w:rPr>
      <w:instrText>NUMPAGES  \* Arabic  \* MERGEFORMAT</w:instrText>
    </w:r>
    <w:r>
      <w:rPr>
        <w:b/>
      </w:rPr>
      <w:fldChar w:fldCharType="separate"/>
    </w:r>
    <w:r w:rsidRPr="0039221B">
      <w:rPr>
        <w:b/>
        <w:noProof/>
        <w:lang w:val="zh-CN"/>
      </w:rPr>
      <w:t>5</w:t>
    </w:r>
    <w:r>
      <w:rPr>
        <w:b/>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501AE" w14:textId="77777777" w:rsidR="0039221B" w:rsidRDefault="003922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A1525" w14:textId="77777777" w:rsidR="006A3478" w:rsidRDefault="006A3478" w:rsidP="002D61B3">
      <w:r>
        <w:separator/>
      </w:r>
    </w:p>
  </w:footnote>
  <w:footnote w:type="continuationSeparator" w:id="0">
    <w:p w14:paraId="14EFBB2D" w14:textId="77777777" w:rsidR="006A3478" w:rsidRDefault="006A3478" w:rsidP="002D6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D24E8" w14:textId="77777777" w:rsidR="0039221B" w:rsidRDefault="0039221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CAAC3" w14:textId="77777777" w:rsidR="0039221B" w:rsidRDefault="0039221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004CB" w14:textId="77777777" w:rsidR="0039221B" w:rsidRDefault="003922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61"/>
    <w:rsid w:val="00100185"/>
    <w:rsid w:val="001F6152"/>
    <w:rsid w:val="00230D61"/>
    <w:rsid w:val="002B2842"/>
    <w:rsid w:val="002D61B3"/>
    <w:rsid w:val="0039221B"/>
    <w:rsid w:val="0039362B"/>
    <w:rsid w:val="004120F1"/>
    <w:rsid w:val="004B64EB"/>
    <w:rsid w:val="00620969"/>
    <w:rsid w:val="006A3478"/>
    <w:rsid w:val="00715F05"/>
    <w:rsid w:val="00897490"/>
    <w:rsid w:val="009238DC"/>
    <w:rsid w:val="00EE51A0"/>
    <w:rsid w:val="00F6454A"/>
    <w:rsid w:val="00F76CFE"/>
    <w:rsid w:val="00F9701E"/>
    <w:rsid w:val="00FA4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A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2D61B3"/>
    <w:pPr>
      <w:keepNext/>
      <w:keepLines/>
      <w:spacing w:before="260" w:after="260" w:line="416" w:lineRule="auto"/>
      <w:outlineLvl w:val="2"/>
    </w:pPr>
    <w:rPr>
      <w:rFonts w:ascii="Times New Roman" w:eastAsia="宋体" w:hAnsi="Times New Roman" w:cs="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61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61B3"/>
    <w:rPr>
      <w:sz w:val="18"/>
      <w:szCs w:val="18"/>
    </w:rPr>
  </w:style>
  <w:style w:type="paragraph" w:styleId="a4">
    <w:name w:val="footer"/>
    <w:basedOn w:val="a"/>
    <w:link w:val="Char0"/>
    <w:uiPriority w:val="99"/>
    <w:unhideWhenUsed/>
    <w:rsid w:val="002D61B3"/>
    <w:pPr>
      <w:tabs>
        <w:tab w:val="center" w:pos="4153"/>
        <w:tab w:val="right" w:pos="8306"/>
      </w:tabs>
      <w:snapToGrid w:val="0"/>
      <w:jc w:val="left"/>
    </w:pPr>
    <w:rPr>
      <w:sz w:val="18"/>
      <w:szCs w:val="18"/>
    </w:rPr>
  </w:style>
  <w:style w:type="character" w:customStyle="1" w:styleId="Char0">
    <w:name w:val="页脚 Char"/>
    <w:basedOn w:val="a0"/>
    <w:link w:val="a4"/>
    <w:uiPriority w:val="99"/>
    <w:rsid w:val="002D61B3"/>
    <w:rPr>
      <w:sz w:val="18"/>
      <w:szCs w:val="18"/>
    </w:rPr>
  </w:style>
  <w:style w:type="character" w:customStyle="1" w:styleId="3Char">
    <w:name w:val="标题 3 Char"/>
    <w:basedOn w:val="a0"/>
    <w:link w:val="3"/>
    <w:uiPriority w:val="9"/>
    <w:rsid w:val="002D61B3"/>
    <w:rPr>
      <w:rFonts w:ascii="Times New Roman" w:eastAsia="宋体" w:hAnsi="Times New Roman" w:cs="Times New Roman"/>
      <w:b/>
      <w:bCs/>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2D61B3"/>
    <w:pPr>
      <w:keepNext/>
      <w:keepLines/>
      <w:spacing w:before="260" w:after="260" w:line="416" w:lineRule="auto"/>
      <w:outlineLvl w:val="2"/>
    </w:pPr>
    <w:rPr>
      <w:rFonts w:ascii="Times New Roman" w:eastAsia="宋体" w:hAnsi="Times New Roman" w:cs="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61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61B3"/>
    <w:rPr>
      <w:sz w:val="18"/>
      <w:szCs w:val="18"/>
    </w:rPr>
  </w:style>
  <w:style w:type="paragraph" w:styleId="a4">
    <w:name w:val="footer"/>
    <w:basedOn w:val="a"/>
    <w:link w:val="Char0"/>
    <w:uiPriority w:val="99"/>
    <w:unhideWhenUsed/>
    <w:rsid w:val="002D61B3"/>
    <w:pPr>
      <w:tabs>
        <w:tab w:val="center" w:pos="4153"/>
        <w:tab w:val="right" w:pos="8306"/>
      </w:tabs>
      <w:snapToGrid w:val="0"/>
      <w:jc w:val="left"/>
    </w:pPr>
    <w:rPr>
      <w:sz w:val="18"/>
      <w:szCs w:val="18"/>
    </w:rPr>
  </w:style>
  <w:style w:type="character" w:customStyle="1" w:styleId="Char0">
    <w:name w:val="页脚 Char"/>
    <w:basedOn w:val="a0"/>
    <w:link w:val="a4"/>
    <w:uiPriority w:val="99"/>
    <w:rsid w:val="002D61B3"/>
    <w:rPr>
      <w:sz w:val="18"/>
      <w:szCs w:val="18"/>
    </w:rPr>
  </w:style>
  <w:style w:type="character" w:customStyle="1" w:styleId="3Char">
    <w:name w:val="标题 3 Char"/>
    <w:basedOn w:val="a0"/>
    <w:link w:val="3"/>
    <w:uiPriority w:val="9"/>
    <w:rsid w:val="002D61B3"/>
    <w:rPr>
      <w:rFonts w:ascii="Times New Roman" w:eastAsia="宋体" w:hAnsi="Times New Roman" w:cs="Times New Roman"/>
      <w:b/>
      <w:b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yici liang</dc:creator>
  <cp:keywords/>
  <dc:description/>
  <cp:lastModifiedBy>ThinkPad</cp:lastModifiedBy>
  <cp:revision>6</cp:revision>
  <dcterms:created xsi:type="dcterms:W3CDTF">2017-11-10T03:16:00Z</dcterms:created>
  <dcterms:modified xsi:type="dcterms:W3CDTF">2017-11-11T07:12:00Z</dcterms:modified>
</cp:coreProperties>
</file>